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654" w:rsidRDefault="002C1601">
      <w:pPr>
        <w:widowControl/>
        <w:spacing w:before="280" w:after="280"/>
        <w:jc w:val="center"/>
        <w:rPr>
          <w:b/>
          <w:color w:val="000000"/>
          <w:sz w:val="40"/>
          <w:szCs w:val="40"/>
        </w:rPr>
      </w:pPr>
      <w:bookmarkStart w:id="0" w:name="_GoBack"/>
      <w:bookmarkEnd w:id="0"/>
      <w:r>
        <w:rPr>
          <w:b/>
          <w:sz w:val="40"/>
          <w:szCs w:val="40"/>
        </w:rPr>
        <w:t xml:space="preserve">Megtanulni valók a lektor és </w:t>
      </w:r>
      <w:proofErr w:type="spellStart"/>
      <w:r>
        <w:rPr>
          <w:b/>
          <w:sz w:val="40"/>
          <w:szCs w:val="40"/>
        </w:rPr>
        <w:t>akolitus</w:t>
      </w:r>
      <w:proofErr w:type="spellEnd"/>
      <w:r>
        <w:rPr>
          <w:b/>
          <w:sz w:val="40"/>
          <w:szCs w:val="40"/>
        </w:rPr>
        <w:t xml:space="preserve"> képzés felvételijére</w:t>
      </w:r>
    </w:p>
    <w:p w:rsidR="00D96654" w:rsidRDefault="0035230E">
      <w:pPr>
        <w:widowControl/>
        <w:spacing w:before="280" w:after="280"/>
        <w:jc w:val="center"/>
        <w:rPr>
          <w:b/>
          <w:color w:val="000000"/>
          <w:sz w:val="32"/>
          <w:szCs w:val="32"/>
        </w:rPr>
        <w:sectPr w:rsidR="00D96654">
          <w:footerReference w:type="default" r:id="rId9"/>
          <w:pgSz w:w="11906" w:h="16838"/>
          <w:pgMar w:top="567" w:right="624" w:bottom="567" w:left="624" w:header="708" w:footer="708" w:gutter="0"/>
          <w:pgNumType w:start="1"/>
          <w:cols w:space="708"/>
        </w:sectPr>
      </w:pPr>
      <w:r>
        <w:rPr>
          <w:b/>
          <w:color w:val="000000"/>
          <w:sz w:val="32"/>
          <w:szCs w:val="32"/>
        </w:rPr>
        <w:t>Alapimádságok, alapigazságok</w:t>
      </w:r>
    </w:p>
    <w:p w:rsidR="00D96654" w:rsidRDefault="002C1601">
      <w:pPr>
        <w:widowControl/>
        <w:ind w:firstLine="708"/>
        <w:rPr>
          <w:b/>
          <w:sz w:val="22"/>
          <w:szCs w:val="22"/>
        </w:rPr>
      </w:pPr>
      <w:r>
        <w:rPr>
          <w:b/>
          <w:sz w:val="22"/>
          <w:szCs w:val="22"/>
        </w:rPr>
        <w:lastRenderedPageBreak/>
        <w:t>Az Úr imádsága (Miatyánk)</w:t>
      </w:r>
    </w:p>
    <w:p w:rsidR="00D96654" w:rsidRDefault="00D96654">
      <w:pPr>
        <w:widowControl/>
        <w:jc w:val="center"/>
        <w:rPr>
          <w:sz w:val="22"/>
          <w:szCs w:val="22"/>
        </w:rPr>
      </w:pPr>
    </w:p>
    <w:p w:rsidR="00D96654" w:rsidRDefault="002C1601">
      <w:pPr>
        <w:widowControl/>
        <w:jc w:val="center"/>
        <w:rPr>
          <w:sz w:val="22"/>
          <w:szCs w:val="22"/>
        </w:rPr>
      </w:pPr>
      <w:r>
        <w:rPr>
          <w:sz w:val="22"/>
          <w:szCs w:val="22"/>
        </w:rPr>
        <w:t>Mi Atyánk, aki a mennyekben vagy,</w:t>
      </w:r>
      <w:r>
        <w:rPr>
          <w:sz w:val="22"/>
          <w:szCs w:val="22"/>
        </w:rPr>
        <w:br/>
        <w:t>szenteltessék meg a te neved;</w:t>
      </w:r>
      <w:r>
        <w:rPr>
          <w:sz w:val="22"/>
          <w:szCs w:val="22"/>
        </w:rPr>
        <w:br/>
        <w:t>jöjjön el a te országod;</w:t>
      </w:r>
      <w:r>
        <w:rPr>
          <w:sz w:val="22"/>
          <w:szCs w:val="22"/>
        </w:rPr>
        <w:br/>
        <w:t>legyen meg a te akaratod,</w:t>
      </w:r>
      <w:r>
        <w:rPr>
          <w:sz w:val="22"/>
          <w:szCs w:val="22"/>
        </w:rPr>
        <w:br/>
        <w:t>amint a mennyben, úgy a földön is.</w:t>
      </w:r>
      <w:r>
        <w:rPr>
          <w:sz w:val="22"/>
          <w:szCs w:val="22"/>
        </w:rPr>
        <w:br/>
        <w:t>Mindennapi kenyerünket add meg nekünk ma;</w:t>
      </w:r>
      <w:r>
        <w:rPr>
          <w:sz w:val="22"/>
          <w:szCs w:val="22"/>
        </w:rPr>
        <w:br/>
        <w:t>és bocsásd meg vétkeinket,</w:t>
      </w:r>
      <w:r>
        <w:rPr>
          <w:sz w:val="22"/>
          <w:szCs w:val="22"/>
        </w:rPr>
        <w:br/>
        <w:t>miképpen mi is megbocsátunk</w:t>
      </w:r>
      <w:r>
        <w:rPr>
          <w:sz w:val="22"/>
          <w:szCs w:val="22"/>
        </w:rPr>
        <w:br/>
        <w:t>az ellenünk vétkezőknek;</w:t>
      </w:r>
      <w:r>
        <w:rPr>
          <w:sz w:val="22"/>
          <w:szCs w:val="22"/>
        </w:rPr>
        <w:br/>
        <w:t xml:space="preserve">és ne </w:t>
      </w:r>
      <w:proofErr w:type="spellStart"/>
      <w:r>
        <w:rPr>
          <w:sz w:val="22"/>
          <w:szCs w:val="22"/>
        </w:rPr>
        <w:t>vígy</w:t>
      </w:r>
      <w:proofErr w:type="spellEnd"/>
      <w:r>
        <w:rPr>
          <w:sz w:val="22"/>
          <w:szCs w:val="22"/>
        </w:rPr>
        <w:t xml:space="preserve"> minket kísértésbe,</w:t>
      </w:r>
      <w:r>
        <w:rPr>
          <w:sz w:val="22"/>
          <w:szCs w:val="22"/>
        </w:rPr>
        <w:br/>
        <w:t>de szabadíts meg a gonosztól!</w:t>
      </w:r>
      <w:r>
        <w:rPr>
          <w:sz w:val="22"/>
          <w:szCs w:val="22"/>
        </w:rPr>
        <w:br/>
        <w:t>(Mert tiéd az ország, a hatalom és a dicsőség</w:t>
      </w:r>
      <w:r>
        <w:rPr>
          <w:sz w:val="22"/>
          <w:szCs w:val="22"/>
        </w:rPr>
        <w:br/>
        <w:t>mindörökké.) Ámen.</w:t>
      </w:r>
    </w:p>
    <w:p w:rsidR="00D96654" w:rsidRDefault="002C1601">
      <w:pPr>
        <w:widowControl/>
        <w:pBdr>
          <w:top w:val="nil"/>
          <w:left w:val="nil"/>
          <w:bottom w:val="nil"/>
          <w:right w:val="nil"/>
          <w:between w:val="nil"/>
        </w:pBdr>
        <w:rPr>
          <w:rFonts w:eastAsia="Times New Roman" w:cs="Times New Roman"/>
          <w:b/>
          <w:color w:val="000000"/>
          <w:sz w:val="22"/>
          <w:szCs w:val="22"/>
        </w:rPr>
      </w:pPr>
      <w:r>
        <w:rPr>
          <w:rFonts w:eastAsia="Times New Roman" w:cs="Times New Roman"/>
          <w:b/>
          <w:color w:val="000000"/>
          <w:sz w:val="22"/>
          <w:szCs w:val="22"/>
        </w:rPr>
        <w:t>Angyali üdvözlet</w:t>
      </w:r>
    </w:p>
    <w:p w:rsidR="00D96654" w:rsidRDefault="002C1601">
      <w:pPr>
        <w:widowControl/>
        <w:pBdr>
          <w:top w:val="nil"/>
          <w:left w:val="nil"/>
          <w:bottom w:val="nil"/>
          <w:right w:val="nil"/>
          <w:between w:val="nil"/>
        </w:pBdr>
        <w:rPr>
          <w:rFonts w:eastAsia="Times New Roman" w:cs="Times New Roman"/>
          <w:color w:val="000000"/>
          <w:sz w:val="22"/>
          <w:szCs w:val="22"/>
        </w:rPr>
      </w:pPr>
      <w:r>
        <w:rPr>
          <w:rFonts w:eastAsia="Times New Roman" w:cs="Times New Roman"/>
          <w:color w:val="000000"/>
          <w:sz w:val="22"/>
          <w:szCs w:val="22"/>
        </w:rPr>
        <w:t xml:space="preserve">Üdvözlégy, Mária, kegyelemmel teljes! Az Úr van teveled. Áldott vagy te az asszonyok között, és áldott a te méhednek gyümölcse, Jézus. Asszonyunk, Szűz Mária, Istennek szent anyja, imádkozzál érettünk, bűnösökért, most és halálunk óráján. </w:t>
      </w:r>
      <w:proofErr w:type="spellStart"/>
      <w:r>
        <w:rPr>
          <w:rFonts w:eastAsia="Times New Roman" w:cs="Times New Roman"/>
          <w:color w:val="000000"/>
          <w:sz w:val="22"/>
          <w:szCs w:val="22"/>
        </w:rPr>
        <w:t>Amen</w:t>
      </w:r>
      <w:proofErr w:type="spellEnd"/>
      <w:r>
        <w:rPr>
          <w:rFonts w:eastAsia="Times New Roman" w:cs="Times New Roman"/>
          <w:color w:val="000000"/>
          <w:sz w:val="22"/>
          <w:szCs w:val="22"/>
        </w:rPr>
        <w:t>.</w:t>
      </w:r>
      <w:r>
        <w:rPr>
          <w:rFonts w:eastAsia="Times New Roman" w:cs="Times New Roman"/>
          <w:b/>
          <w:color w:val="000000"/>
          <w:sz w:val="22"/>
          <w:szCs w:val="22"/>
        </w:rPr>
        <w:t xml:space="preserve">            </w:t>
      </w:r>
    </w:p>
    <w:p w:rsidR="00D96654" w:rsidRDefault="00D96654">
      <w:pPr>
        <w:widowControl/>
        <w:rPr>
          <w:b/>
          <w:sz w:val="22"/>
          <w:szCs w:val="22"/>
        </w:rPr>
      </w:pPr>
    </w:p>
    <w:p w:rsidR="00D96654" w:rsidRDefault="00D96654">
      <w:pPr>
        <w:widowControl/>
        <w:rPr>
          <w:b/>
          <w:sz w:val="22"/>
          <w:szCs w:val="22"/>
        </w:rPr>
      </w:pPr>
    </w:p>
    <w:p w:rsidR="00D96654" w:rsidRDefault="002C1601">
      <w:pPr>
        <w:widowControl/>
        <w:rPr>
          <w:b/>
          <w:sz w:val="22"/>
          <w:szCs w:val="22"/>
        </w:rPr>
      </w:pPr>
      <w:r>
        <w:rPr>
          <w:b/>
          <w:sz w:val="22"/>
          <w:szCs w:val="22"/>
        </w:rPr>
        <w:t>Apostoli hitvallás</w:t>
      </w:r>
    </w:p>
    <w:p w:rsidR="00D96654" w:rsidRDefault="002C1601">
      <w:pPr>
        <w:widowControl/>
        <w:rPr>
          <w:sz w:val="22"/>
          <w:szCs w:val="22"/>
        </w:rPr>
      </w:pPr>
      <w:r>
        <w:rPr>
          <w:sz w:val="22"/>
          <w:szCs w:val="22"/>
        </w:rPr>
        <w:t>Hiszek egy Istenben, mindenható Atyában,</w:t>
      </w:r>
    </w:p>
    <w:p w:rsidR="00D96654" w:rsidRDefault="002C1601">
      <w:pPr>
        <w:widowControl/>
        <w:rPr>
          <w:sz w:val="22"/>
          <w:szCs w:val="22"/>
        </w:rPr>
      </w:pPr>
      <w:proofErr w:type="gramStart"/>
      <w:r>
        <w:rPr>
          <w:sz w:val="22"/>
          <w:szCs w:val="22"/>
        </w:rPr>
        <w:t>mennynek</w:t>
      </w:r>
      <w:proofErr w:type="gramEnd"/>
      <w:r>
        <w:rPr>
          <w:sz w:val="22"/>
          <w:szCs w:val="22"/>
        </w:rPr>
        <w:t xml:space="preserve"> és földnek Teremtőjében.</w:t>
      </w:r>
    </w:p>
    <w:p w:rsidR="00D96654" w:rsidRDefault="002C1601">
      <w:pPr>
        <w:widowControl/>
        <w:rPr>
          <w:sz w:val="22"/>
          <w:szCs w:val="22"/>
        </w:rPr>
      </w:pPr>
      <w:r>
        <w:rPr>
          <w:sz w:val="22"/>
          <w:szCs w:val="22"/>
        </w:rPr>
        <w:t>És Jézus Krisztusban,</w:t>
      </w:r>
    </w:p>
    <w:p w:rsidR="00D96654" w:rsidRDefault="002C1601">
      <w:pPr>
        <w:widowControl/>
        <w:rPr>
          <w:sz w:val="22"/>
          <w:szCs w:val="22"/>
        </w:rPr>
      </w:pPr>
      <w:proofErr w:type="gramStart"/>
      <w:r>
        <w:rPr>
          <w:sz w:val="22"/>
          <w:szCs w:val="22"/>
        </w:rPr>
        <w:t>az</w:t>
      </w:r>
      <w:proofErr w:type="gramEnd"/>
      <w:r>
        <w:rPr>
          <w:sz w:val="22"/>
          <w:szCs w:val="22"/>
        </w:rPr>
        <w:t xml:space="preserve"> Ő egyszülött Fiában,</w:t>
      </w:r>
    </w:p>
    <w:p w:rsidR="00D96654" w:rsidRDefault="002C1601">
      <w:pPr>
        <w:widowControl/>
        <w:rPr>
          <w:sz w:val="22"/>
          <w:szCs w:val="22"/>
        </w:rPr>
      </w:pPr>
      <w:proofErr w:type="gramStart"/>
      <w:r>
        <w:rPr>
          <w:sz w:val="22"/>
          <w:szCs w:val="22"/>
        </w:rPr>
        <w:t>a</w:t>
      </w:r>
      <w:proofErr w:type="gramEnd"/>
      <w:r>
        <w:rPr>
          <w:sz w:val="22"/>
          <w:szCs w:val="22"/>
        </w:rPr>
        <w:t xml:space="preserve"> mi Urunkban,</w:t>
      </w:r>
    </w:p>
    <w:p w:rsidR="00D96654" w:rsidRDefault="002C1601">
      <w:pPr>
        <w:widowControl/>
        <w:rPr>
          <w:sz w:val="22"/>
          <w:szCs w:val="22"/>
        </w:rPr>
      </w:pPr>
      <w:proofErr w:type="gramStart"/>
      <w:r>
        <w:rPr>
          <w:sz w:val="22"/>
          <w:szCs w:val="22"/>
        </w:rPr>
        <w:t>aki</w:t>
      </w:r>
      <w:proofErr w:type="gramEnd"/>
      <w:r>
        <w:rPr>
          <w:sz w:val="22"/>
          <w:szCs w:val="22"/>
        </w:rPr>
        <w:t xml:space="preserve"> fogantatott Szentlélektől,</w:t>
      </w:r>
    </w:p>
    <w:p w:rsidR="00D96654" w:rsidRDefault="002C1601">
      <w:pPr>
        <w:widowControl/>
        <w:rPr>
          <w:sz w:val="22"/>
          <w:szCs w:val="22"/>
        </w:rPr>
      </w:pPr>
      <w:proofErr w:type="gramStart"/>
      <w:r>
        <w:rPr>
          <w:sz w:val="22"/>
          <w:szCs w:val="22"/>
        </w:rPr>
        <w:t>született</w:t>
      </w:r>
      <w:proofErr w:type="gramEnd"/>
      <w:r>
        <w:rPr>
          <w:sz w:val="22"/>
          <w:szCs w:val="22"/>
        </w:rPr>
        <w:t xml:space="preserve"> Szűz Máriától,</w:t>
      </w:r>
    </w:p>
    <w:p w:rsidR="00D96654" w:rsidRDefault="002C1601">
      <w:pPr>
        <w:widowControl/>
        <w:rPr>
          <w:sz w:val="22"/>
          <w:szCs w:val="22"/>
        </w:rPr>
      </w:pPr>
      <w:proofErr w:type="gramStart"/>
      <w:r>
        <w:rPr>
          <w:sz w:val="22"/>
          <w:szCs w:val="22"/>
        </w:rPr>
        <w:t>szenvedett</w:t>
      </w:r>
      <w:proofErr w:type="gramEnd"/>
      <w:r>
        <w:rPr>
          <w:sz w:val="22"/>
          <w:szCs w:val="22"/>
        </w:rPr>
        <w:t xml:space="preserve"> Poncius Pilátus alatt;</w:t>
      </w:r>
    </w:p>
    <w:p w:rsidR="00D96654" w:rsidRDefault="002C1601">
      <w:pPr>
        <w:widowControl/>
        <w:rPr>
          <w:sz w:val="22"/>
          <w:szCs w:val="22"/>
        </w:rPr>
      </w:pPr>
      <w:proofErr w:type="gramStart"/>
      <w:r>
        <w:rPr>
          <w:sz w:val="22"/>
          <w:szCs w:val="22"/>
        </w:rPr>
        <w:t>megfeszítették</w:t>
      </w:r>
      <w:proofErr w:type="gramEnd"/>
      <w:r>
        <w:rPr>
          <w:sz w:val="22"/>
          <w:szCs w:val="22"/>
        </w:rPr>
        <w:t>, meghalt és eltemették.</w:t>
      </w:r>
    </w:p>
    <w:p w:rsidR="00D96654" w:rsidRDefault="002C1601">
      <w:pPr>
        <w:widowControl/>
        <w:rPr>
          <w:sz w:val="22"/>
          <w:szCs w:val="22"/>
        </w:rPr>
      </w:pPr>
      <w:r>
        <w:rPr>
          <w:sz w:val="22"/>
          <w:szCs w:val="22"/>
        </w:rPr>
        <w:t>Alászállt a poklokra,</w:t>
      </w:r>
    </w:p>
    <w:p w:rsidR="00D96654" w:rsidRDefault="002C1601">
      <w:pPr>
        <w:widowControl/>
        <w:rPr>
          <w:sz w:val="22"/>
          <w:szCs w:val="22"/>
        </w:rPr>
      </w:pPr>
      <w:proofErr w:type="gramStart"/>
      <w:r>
        <w:rPr>
          <w:sz w:val="22"/>
          <w:szCs w:val="22"/>
        </w:rPr>
        <w:t>harmadnapon</w:t>
      </w:r>
      <w:proofErr w:type="gramEnd"/>
      <w:r>
        <w:rPr>
          <w:sz w:val="22"/>
          <w:szCs w:val="22"/>
        </w:rPr>
        <w:t xml:space="preserve"> feltámadt a halottak közül,</w:t>
      </w:r>
    </w:p>
    <w:p w:rsidR="00D96654" w:rsidRDefault="002C1601">
      <w:pPr>
        <w:widowControl/>
        <w:rPr>
          <w:sz w:val="22"/>
          <w:szCs w:val="22"/>
        </w:rPr>
      </w:pPr>
      <w:proofErr w:type="gramStart"/>
      <w:r>
        <w:rPr>
          <w:sz w:val="22"/>
          <w:szCs w:val="22"/>
        </w:rPr>
        <w:t>fölment</w:t>
      </w:r>
      <w:proofErr w:type="gramEnd"/>
      <w:r>
        <w:rPr>
          <w:sz w:val="22"/>
          <w:szCs w:val="22"/>
        </w:rPr>
        <w:t xml:space="preserve"> a mennybe,</w:t>
      </w:r>
    </w:p>
    <w:p w:rsidR="00D96654" w:rsidRDefault="002C1601">
      <w:pPr>
        <w:widowControl/>
        <w:rPr>
          <w:sz w:val="22"/>
          <w:szCs w:val="22"/>
        </w:rPr>
      </w:pPr>
      <w:proofErr w:type="gramStart"/>
      <w:r>
        <w:rPr>
          <w:sz w:val="22"/>
          <w:szCs w:val="22"/>
        </w:rPr>
        <w:t>ott</w:t>
      </w:r>
      <w:proofErr w:type="gramEnd"/>
      <w:r>
        <w:rPr>
          <w:sz w:val="22"/>
          <w:szCs w:val="22"/>
        </w:rPr>
        <w:t xml:space="preserve"> ül a mindenható Atya Isten jobbján,</w:t>
      </w:r>
    </w:p>
    <w:p w:rsidR="00D96654" w:rsidRDefault="002C1601">
      <w:pPr>
        <w:widowControl/>
        <w:rPr>
          <w:sz w:val="22"/>
          <w:szCs w:val="22"/>
        </w:rPr>
      </w:pPr>
      <w:proofErr w:type="gramStart"/>
      <w:r>
        <w:rPr>
          <w:sz w:val="22"/>
          <w:szCs w:val="22"/>
        </w:rPr>
        <w:t>onnan</w:t>
      </w:r>
      <w:proofErr w:type="gramEnd"/>
      <w:r>
        <w:rPr>
          <w:sz w:val="22"/>
          <w:szCs w:val="22"/>
        </w:rPr>
        <w:t xml:space="preserve"> jön el ítélni élőket és holtakat.</w:t>
      </w:r>
    </w:p>
    <w:p w:rsidR="00D96654" w:rsidRDefault="002C1601">
      <w:pPr>
        <w:widowControl/>
        <w:rPr>
          <w:sz w:val="22"/>
          <w:szCs w:val="22"/>
        </w:rPr>
      </w:pPr>
      <w:r>
        <w:rPr>
          <w:sz w:val="22"/>
          <w:szCs w:val="22"/>
        </w:rPr>
        <w:t>Hiszek Szentlélekben.</w:t>
      </w:r>
    </w:p>
    <w:p w:rsidR="00D96654" w:rsidRDefault="002C1601">
      <w:pPr>
        <w:widowControl/>
        <w:rPr>
          <w:sz w:val="22"/>
          <w:szCs w:val="22"/>
        </w:rPr>
      </w:pPr>
      <w:r>
        <w:rPr>
          <w:sz w:val="22"/>
          <w:szCs w:val="22"/>
        </w:rPr>
        <w:t>Hiszem a Katolikus</w:t>
      </w:r>
    </w:p>
    <w:p w:rsidR="00D96654" w:rsidRDefault="002C1601">
      <w:pPr>
        <w:widowControl/>
        <w:rPr>
          <w:sz w:val="22"/>
          <w:szCs w:val="22"/>
        </w:rPr>
      </w:pPr>
      <w:r>
        <w:rPr>
          <w:sz w:val="22"/>
          <w:szCs w:val="22"/>
        </w:rPr>
        <w:t>Anyaszentegyházat,</w:t>
      </w:r>
    </w:p>
    <w:p w:rsidR="00D96654" w:rsidRDefault="002C1601">
      <w:pPr>
        <w:widowControl/>
        <w:rPr>
          <w:sz w:val="22"/>
          <w:szCs w:val="22"/>
        </w:rPr>
      </w:pPr>
      <w:proofErr w:type="gramStart"/>
      <w:r>
        <w:rPr>
          <w:sz w:val="22"/>
          <w:szCs w:val="22"/>
        </w:rPr>
        <w:t>a</w:t>
      </w:r>
      <w:proofErr w:type="gramEnd"/>
      <w:r>
        <w:rPr>
          <w:sz w:val="22"/>
          <w:szCs w:val="22"/>
        </w:rPr>
        <w:t xml:space="preserve"> szentek közösségét,</w:t>
      </w:r>
    </w:p>
    <w:p w:rsidR="00D96654" w:rsidRDefault="002C1601">
      <w:pPr>
        <w:widowControl/>
        <w:rPr>
          <w:sz w:val="22"/>
          <w:szCs w:val="22"/>
        </w:rPr>
      </w:pPr>
      <w:proofErr w:type="gramStart"/>
      <w:r>
        <w:rPr>
          <w:sz w:val="22"/>
          <w:szCs w:val="22"/>
        </w:rPr>
        <w:t>a</w:t>
      </w:r>
      <w:proofErr w:type="gramEnd"/>
      <w:r>
        <w:rPr>
          <w:sz w:val="22"/>
          <w:szCs w:val="22"/>
        </w:rPr>
        <w:t xml:space="preserve"> bűnök bocsánatát,</w:t>
      </w:r>
    </w:p>
    <w:p w:rsidR="00D96654" w:rsidRDefault="002C1601">
      <w:pPr>
        <w:widowControl/>
        <w:rPr>
          <w:sz w:val="22"/>
          <w:szCs w:val="22"/>
        </w:rPr>
      </w:pPr>
      <w:proofErr w:type="gramStart"/>
      <w:r>
        <w:rPr>
          <w:sz w:val="22"/>
          <w:szCs w:val="22"/>
        </w:rPr>
        <w:t>a</w:t>
      </w:r>
      <w:proofErr w:type="gramEnd"/>
      <w:r>
        <w:rPr>
          <w:sz w:val="22"/>
          <w:szCs w:val="22"/>
        </w:rPr>
        <w:t xml:space="preserve"> test feltámadását</w:t>
      </w:r>
    </w:p>
    <w:p w:rsidR="00D96654" w:rsidRDefault="002C1601">
      <w:pPr>
        <w:widowControl/>
        <w:rPr>
          <w:sz w:val="22"/>
          <w:szCs w:val="22"/>
        </w:rPr>
      </w:pPr>
      <w:proofErr w:type="gramStart"/>
      <w:r>
        <w:rPr>
          <w:sz w:val="22"/>
          <w:szCs w:val="22"/>
        </w:rPr>
        <w:t>és</w:t>
      </w:r>
      <w:proofErr w:type="gramEnd"/>
      <w:r>
        <w:rPr>
          <w:sz w:val="22"/>
          <w:szCs w:val="22"/>
        </w:rPr>
        <w:t xml:space="preserve"> az örök életet. </w:t>
      </w:r>
    </w:p>
    <w:p w:rsidR="00D96654" w:rsidRDefault="002C1601">
      <w:pPr>
        <w:widowControl/>
        <w:rPr>
          <w:sz w:val="22"/>
          <w:szCs w:val="22"/>
        </w:rPr>
      </w:pPr>
      <w:r>
        <w:rPr>
          <w:sz w:val="22"/>
          <w:szCs w:val="22"/>
        </w:rPr>
        <w:t>Ámen.</w:t>
      </w:r>
    </w:p>
    <w:p w:rsidR="00D96654" w:rsidRDefault="00D96654">
      <w:pPr>
        <w:rPr>
          <w:b/>
          <w:sz w:val="22"/>
          <w:szCs w:val="22"/>
        </w:rPr>
      </w:pPr>
    </w:p>
    <w:p w:rsidR="0035230E" w:rsidRDefault="0035230E">
      <w:pPr>
        <w:rPr>
          <w:b/>
          <w:sz w:val="22"/>
          <w:szCs w:val="22"/>
        </w:rPr>
      </w:pPr>
    </w:p>
    <w:p w:rsidR="0035230E" w:rsidRDefault="0035230E">
      <w:pPr>
        <w:rPr>
          <w:b/>
          <w:sz w:val="22"/>
          <w:szCs w:val="22"/>
        </w:rPr>
      </w:pPr>
    </w:p>
    <w:p w:rsidR="0035230E" w:rsidRDefault="0035230E">
      <w:pPr>
        <w:rPr>
          <w:b/>
          <w:sz w:val="22"/>
          <w:szCs w:val="22"/>
        </w:rPr>
      </w:pPr>
    </w:p>
    <w:p w:rsidR="0035230E" w:rsidRDefault="0035230E">
      <w:pPr>
        <w:rPr>
          <w:b/>
          <w:sz w:val="22"/>
          <w:szCs w:val="22"/>
        </w:rPr>
      </w:pPr>
    </w:p>
    <w:p w:rsidR="0035230E" w:rsidRDefault="0035230E">
      <w:pPr>
        <w:rPr>
          <w:b/>
          <w:sz w:val="22"/>
          <w:szCs w:val="22"/>
        </w:rPr>
      </w:pPr>
    </w:p>
    <w:p w:rsidR="00D96654" w:rsidRDefault="002C1601">
      <w:pPr>
        <w:jc w:val="center"/>
        <w:rPr>
          <w:b/>
          <w:sz w:val="22"/>
          <w:szCs w:val="22"/>
        </w:rPr>
      </w:pPr>
      <w:r>
        <w:rPr>
          <w:b/>
          <w:sz w:val="22"/>
          <w:szCs w:val="22"/>
        </w:rPr>
        <w:lastRenderedPageBreak/>
        <w:t>Tíz parancsolat</w:t>
      </w:r>
      <w:r w:rsidR="0035230E">
        <w:rPr>
          <w:b/>
          <w:sz w:val="22"/>
          <w:szCs w:val="22"/>
        </w:rPr>
        <w:t xml:space="preserve"> </w:t>
      </w:r>
    </w:p>
    <w:p w:rsidR="0035230E" w:rsidRDefault="0035230E">
      <w:pPr>
        <w:jc w:val="center"/>
        <w:rPr>
          <w:b/>
          <w:sz w:val="22"/>
          <w:szCs w:val="22"/>
        </w:rPr>
      </w:pPr>
    </w:p>
    <w:p w:rsidR="00D96654" w:rsidRDefault="002C1601">
      <w:pPr>
        <w:widowControl/>
        <w:numPr>
          <w:ilvl w:val="0"/>
          <w:numId w:val="1"/>
        </w:numPr>
        <w:jc w:val="both"/>
        <w:rPr>
          <w:sz w:val="22"/>
          <w:szCs w:val="22"/>
        </w:rPr>
      </w:pPr>
      <w:r>
        <w:rPr>
          <w:sz w:val="22"/>
          <w:szCs w:val="22"/>
        </w:rPr>
        <w:t xml:space="preserve">Uradat, Istenedet </w:t>
      </w:r>
      <w:proofErr w:type="gramStart"/>
      <w:r>
        <w:rPr>
          <w:sz w:val="22"/>
          <w:szCs w:val="22"/>
        </w:rPr>
        <w:t>imádd</w:t>
      </w:r>
      <w:proofErr w:type="gramEnd"/>
      <w:r>
        <w:rPr>
          <w:sz w:val="22"/>
          <w:szCs w:val="22"/>
        </w:rPr>
        <w:t xml:space="preserve"> és csak neki szolgálj!</w:t>
      </w:r>
    </w:p>
    <w:p w:rsidR="00D96654" w:rsidRDefault="002C1601">
      <w:pPr>
        <w:widowControl/>
        <w:numPr>
          <w:ilvl w:val="0"/>
          <w:numId w:val="1"/>
        </w:numPr>
        <w:jc w:val="both"/>
        <w:rPr>
          <w:sz w:val="22"/>
          <w:szCs w:val="22"/>
        </w:rPr>
      </w:pPr>
      <w:r>
        <w:rPr>
          <w:sz w:val="22"/>
          <w:szCs w:val="22"/>
        </w:rPr>
        <w:t>Isten nevét hiába ne vedd!</w:t>
      </w:r>
    </w:p>
    <w:p w:rsidR="00D96654" w:rsidRDefault="002C1601">
      <w:pPr>
        <w:widowControl/>
        <w:numPr>
          <w:ilvl w:val="0"/>
          <w:numId w:val="1"/>
        </w:numPr>
        <w:jc w:val="both"/>
        <w:rPr>
          <w:sz w:val="22"/>
          <w:szCs w:val="22"/>
        </w:rPr>
      </w:pPr>
      <w:r>
        <w:rPr>
          <w:sz w:val="22"/>
          <w:szCs w:val="22"/>
        </w:rPr>
        <w:t>Az Úr napját szenteld meg!</w:t>
      </w:r>
    </w:p>
    <w:p w:rsidR="00D96654" w:rsidRDefault="002C1601">
      <w:pPr>
        <w:widowControl/>
        <w:numPr>
          <w:ilvl w:val="0"/>
          <w:numId w:val="1"/>
        </w:numPr>
        <w:jc w:val="both"/>
        <w:rPr>
          <w:sz w:val="22"/>
          <w:szCs w:val="22"/>
        </w:rPr>
      </w:pPr>
      <w:r>
        <w:rPr>
          <w:sz w:val="22"/>
          <w:szCs w:val="22"/>
        </w:rPr>
        <w:t>Atyádat és Anyádat tiszteld!</w:t>
      </w:r>
    </w:p>
    <w:p w:rsidR="00D96654" w:rsidRDefault="002C1601">
      <w:pPr>
        <w:widowControl/>
        <w:numPr>
          <w:ilvl w:val="0"/>
          <w:numId w:val="1"/>
        </w:numPr>
        <w:jc w:val="both"/>
        <w:rPr>
          <w:sz w:val="22"/>
          <w:szCs w:val="22"/>
        </w:rPr>
      </w:pPr>
      <w:r>
        <w:rPr>
          <w:sz w:val="22"/>
          <w:szCs w:val="22"/>
        </w:rPr>
        <w:t>Ne ölj!</w:t>
      </w:r>
    </w:p>
    <w:p w:rsidR="00D96654" w:rsidRDefault="002C1601">
      <w:pPr>
        <w:widowControl/>
        <w:numPr>
          <w:ilvl w:val="0"/>
          <w:numId w:val="1"/>
        </w:numPr>
        <w:jc w:val="both"/>
        <w:rPr>
          <w:sz w:val="22"/>
          <w:szCs w:val="22"/>
        </w:rPr>
      </w:pPr>
      <w:r>
        <w:rPr>
          <w:sz w:val="22"/>
          <w:szCs w:val="22"/>
        </w:rPr>
        <w:t>Ne paráználkodj!</w:t>
      </w:r>
    </w:p>
    <w:p w:rsidR="00D96654" w:rsidRDefault="002C1601">
      <w:pPr>
        <w:widowControl/>
        <w:numPr>
          <w:ilvl w:val="0"/>
          <w:numId w:val="1"/>
        </w:numPr>
        <w:jc w:val="both"/>
        <w:rPr>
          <w:sz w:val="22"/>
          <w:szCs w:val="22"/>
        </w:rPr>
      </w:pPr>
      <w:r>
        <w:rPr>
          <w:sz w:val="22"/>
          <w:szCs w:val="22"/>
        </w:rPr>
        <w:t>Ne lopj!</w:t>
      </w:r>
    </w:p>
    <w:p w:rsidR="00D96654" w:rsidRDefault="002C1601">
      <w:pPr>
        <w:widowControl/>
        <w:numPr>
          <w:ilvl w:val="0"/>
          <w:numId w:val="1"/>
        </w:numPr>
        <w:jc w:val="both"/>
        <w:rPr>
          <w:sz w:val="22"/>
          <w:szCs w:val="22"/>
        </w:rPr>
      </w:pPr>
      <w:r>
        <w:rPr>
          <w:sz w:val="22"/>
          <w:szCs w:val="22"/>
        </w:rPr>
        <w:t>Ne hazudj! Mások becsületében kárt ne tégy!</w:t>
      </w:r>
    </w:p>
    <w:p w:rsidR="00D96654" w:rsidRDefault="002C1601">
      <w:pPr>
        <w:widowControl/>
        <w:numPr>
          <w:ilvl w:val="0"/>
          <w:numId w:val="1"/>
        </w:numPr>
        <w:jc w:val="both"/>
        <w:rPr>
          <w:sz w:val="22"/>
          <w:szCs w:val="22"/>
        </w:rPr>
      </w:pPr>
      <w:r>
        <w:rPr>
          <w:sz w:val="22"/>
          <w:szCs w:val="22"/>
        </w:rPr>
        <w:t>Felebarátod házastársát ne kívánd!</w:t>
      </w:r>
    </w:p>
    <w:p w:rsidR="00D96654" w:rsidRPr="0035230E" w:rsidRDefault="002C1601" w:rsidP="0035230E">
      <w:pPr>
        <w:widowControl/>
        <w:numPr>
          <w:ilvl w:val="0"/>
          <w:numId w:val="1"/>
        </w:numPr>
        <w:jc w:val="both"/>
        <w:rPr>
          <w:sz w:val="22"/>
          <w:szCs w:val="22"/>
        </w:rPr>
      </w:pPr>
      <w:r>
        <w:rPr>
          <w:sz w:val="22"/>
          <w:szCs w:val="22"/>
        </w:rPr>
        <w:t>Mások tulajdonát ne kívánd!</w:t>
      </w:r>
    </w:p>
    <w:p w:rsidR="00D96654" w:rsidRDefault="00D96654">
      <w:pPr>
        <w:pBdr>
          <w:top w:val="nil"/>
          <w:left w:val="nil"/>
          <w:bottom w:val="nil"/>
          <w:right w:val="nil"/>
          <w:between w:val="nil"/>
        </w:pBdr>
        <w:ind w:left="720"/>
        <w:jc w:val="both"/>
        <w:rPr>
          <w:rFonts w:eastAsia="Times New Roman" w:cs="Times New Roman"/>
          <w:b/>
          <w:color w:val="000000"/>
          <w:sz w:val="22"/>
          <w:szCs w:val="22"/>
        </w:rPr>
      </w:pPr>
    </w:p>
    <w:p w:rsidR="00D96654" w:rsidRDefault="002C1601">
      <w:pPr>
        <w:pBdr>
          <w:top w:val="nil"/>
          <w:left w:val="nil"/>
          <w:bottom w:val="nil"/>
          <w:right w:val="nil"/>
          <w:between w:val="nil"/>
        </w:pBdr>
        <w:ind w:left="720"/>
        <w:jc w:val="both"/>
        <w:rPr>
          <w:rFonts w:eastAsia="Times New Roman" w:cs="Times New Roman"/>
          <w:b/>
          <w:color w:val="000000"/>
          <w:sz w:val="22"/>
          <w:szCs w:val="22"/>
        </w:rPr>
      </w:pPr>
      <w:r>
        <w:rPr>
          <w:rFonts w:eastAsia="Times New Roman" w:cs="Times New Roman"/>
          <w:b/>
          <w:color w:val="000000"/>
          <w:sz w:val="22"/>
          <w:szCs w:val="22"/>
        </w:rPr>
        <w:t>Katolikus hitünk főigazságai</w:t>
      </w:r>
    </w:p>
    <w:p w:rsidR="00D96654" w:rsidRDefault="00D96654">
      <w:pPr>
        <w:widowControl/>
        <w:pBdr>
          <w:top w:val="nil"/>
          <w:left w:val="nil"/>
          <w:bottom w:val="nil"/>
          <w:right w:val="nil"/>
          <w:between w:val="nil"/>
        </w:pBdr>
        <w:ind w:left="720"/>
        <w:jc w:val="both"/>
        <w:rPr>
          <w:rFonts w:eastAsia="Times New Roman" w:cs="Times New Roman"/>
          <w:b/>
          <w:color w:val="000000"/>
          <w:sz w:val="22"/>
          <w:szCs w:val="22"/>
        </w:rPr>
      </w:pPr>
    </w:p>
    <w:p w:rsidR="00D96654" w:rsidRDefault="002C1601">
      <w:pPr>
        <w:jc w:val="both"/>
        <w:rPr>
          <w:sz w:val="22"/>
          <w:szCs w:val="22"/>
        </w:rPr>
      </w:pPr>
      <w:r>
        <w:rPr>
          <w:sz w:val="22"/>
          <w:szCs w:val="22"/>
        </w:rPr>
        <w:t>1. Egy Isten van. Az egy Istenben három személy van: az Atya, a Fiú és a Szentlélek.</w:t>
      </w:r>
    </w:p>
    <w:p w:rsidR="00D96654" w:rsidRDefault="002C1601">
      <w:pPr>
        <w:jc w:val="both"/>
        <w:rPr>
          <w:sz w:val="22"/>
          <w:szCs w:val="22"/>
        </w:rPr>
      </w:pPr>
      <w:r>
        <w:rPr>
          <w:sz w:val="22"/>
          <w:szCs w:val="22"/>
        </w:rPr>
        <w:t xml:space="preserve">2. Isten a világ Teremtője és gondviselő Atyánk. </w:t>
      </w:r>
    </w:p>
    <w:p w:rsidR="00D96654" w:rsidRDefault="002C1601">
      <w:pPr>
        <w:jc w:val="both"/>
        <w:rPr>
          <w:sz w:val="22"/>
          <w:szCs w:val="22"/>
        </w:rPr>
      </w:pPr>
      <w:r>
        <w:rPr>
          <w:sz w:val="22"/>
          <w:szCs w:val="22"/>
        </w:rPr>
        <w:t xml:space="preserve">3. A Fiúisten emberré lett, hogy minket megváltson és üdvözítsen. </w:t>
      </w:r>
    </w:p>
    <w:p w:rsidR="00D96654" w:rsidRDefault="002C1601">
      <w:pPr>
        <w:jc w:val="both"/>
        <w:rPr>
          <w:sz w:val="22"/>
          <w:szCs w:val="22"/>
        </w:rPr>
      </w:pPr>
      <w:r>
        <w:rPr>
          <w:sz w:val="22"/>
          <w:szCs w:val="22"/>
        </w:rPr>
        <w:t xml:space="preserve">4. Isten igazságos, aki a jókat megjutalmazza, a gonoszokat megbünteti, de a megtérő bűnösnek szívesen megbocsát. </w:t>
      </w:r>
    </w:p>
    <w:p w:rsidR="00D96654" w:rsidRDefault="002C1601">
      <w:pPr>
        <w:jc w:val="both"/>
        <w:rPr>
          <w:sz w:val="22"/>
          <w:szCs w:val="22"/>
        </w:rPr>
      </w:pPr>
      <w:r>
        <w:rPr>
          <w:sz w:val="22"/>
          <w:szCs w:val="22"/>
        </w:rPr>
        <w:t xml:space="preserve">5. Isten kegyelme szükséges az üdvösséghez. </w:t>
      </w:r>
      <w:r>
        <w:rPr>
          <w:sz w:val="22"/>
          <w:szCs w:val="22"/>
        </w:rPr>
        <w:br/>
        <w:t xml:space="preserve">6. Az ember lelke halhatatlan, teste pedig feltámad. </w:t>
      </w:r>
      <w:r>
        <w:rPr>
          <w:sz w:val="22"/>
          <w:szCs w:val="22"/>
        </w:rPr>
        <w:br/>
        <w:t xml:space="preserve">7. Jézus Krisztus Egyházat alapított, és ennek legfőbb pásztora a római pápa. </w:t>
      </w:r>
    </w:p>
    <w:p w:rsidR="00D96654" w:rsidRPr="0035230E" w:rsidRDefault="002C1601" w:rsidP="0035230E">
      <w:pPr>
        <w:jc w:val="both"/>
        <w:rPr>
          <w:sz w:val="22"/>
          <w:szCs w:val="22"/>
        </w:rPr>
      </w:pPr>
      <w:r>
        <w:rPr>
          <w:sz w:val="22"/>
          <w:szCs w:val="22"/>
        </w:rPr>
        <w:t xml:space="preserve">8. Jézus szent evangéliuma (örömhíre): Mennyei Atyánk végtelenül szeret minket, gyermekévé fogad, és földi életünk után hazavár az örök életre. </w:t>
      </w:r>
    </w:p>
    <w:p w:rsidR="00D96654" w:rsidRDefault="00D96654">
      <w:pPr>
        <w:jc w:val="both"/>
        <w:rPr>
          <w:sz w:val="22"/>
          <w:szCs w:val="22"/>
        </w:rPr>
      </w:pPr>
    </w:p>
    <w:p w:rsidR="00D96654" w:rsidRDefault="002C1601">
      <w:pPr>
        <w:jc w:val="both"/>
        <w:rPr>
          <w:b/>
          <w:sz w:val="22"/>
          <w:szCs w:val="22"/>
        </w:rPr>
      </w:pPr>
      <w:r>
        <w:rPr>
          <w:b/>
          <w:sz w:val="22"/>
          <w:szCs w:val="22"/>
        </w:rPr>
        <w:t>A keresztség hatásai</w:t>
      </w:r>
    </w:p>
    <w:p w:rsidR="00D96654" w:rsidRDefault="00D96654">
      <w:pPr>
        <w:widowControl/>
        <w:pBdr>
          <w:top w:val="nil"/>
          <w:left w:val="nil"/>
          <w:bottom w:val="nil"/>
          <w:right w:val="nil"/>
          <w:between w:val="nil"/>
        </w:pBdr>
        <w:ind w:left="720"/>
        <w:jc w:val="both"/>
        <w:rPr>
          <w:rFonts w:eastAsia="Times New Roman" w:cs="Times New Roman"/>
          <w:color w:val="000000"/>
          <w:sz w:val="22"/>
          <w:szCs w:val="22"/>
        </w:rPr>
      </w:pPr>
    </w:p>
    <w:p w:rsidR="00D96654" w:rsidRDefault="002C1601">
      <w:pPr>
        <w:jc w:val="both"/>
        <w:rPr>
          <w:sz w:val="22"/>
          <w:szCs w:val="22"/>
        </w:rPr>
      </w:pPr>
      <w:r>
        <w:rPr>
          <w:sz w:val="22"/>
          <w:szCs w:val="22"/>
        </w:rPr>
        <w:t>Belém árad a Szentlélek Isten és</w:t>
      </w:r>
    </w:p>
    <w:p w:rsidR="00D96654" w:rsidRDefault="002C1601">
      <w:pPr>
        <w:jc w:val="both"/>
        <w:rPr>
          <w:sz w:val="22"/>
          <w:szCs w:val="22"/>
        </w:rPr>
      </w:pPr>
      <w:r>
        <w:rPr>
          <w:sz w:val="22"/>
          <w:szCs w:val="22"/>
        </w:rPr>
        <w:t>1. Isten gyermeke leszek</w:t>
      </w:r>
    </w:p>
    <w:p w:rsidR="00D96654" w:rsidRDefault="002C1601">
      <w:pPr>
        <w:jc w:val="both"/>
        <w:rPr>
          <w:sz w:val="22"/>
          <w:szCs w:val="22"/>
        </w:rPr>
      </w:pPr>
      <w:r>
        <w:rPr>
          <w:sz w:val="22"/>
          <w:szCs w:val="22"/>
        </w:rPr>
        <w:t>2. testem a Szentlélek temploma lesz</w:t>
      </w:r>
    </w:p>
    <w:p w:rsidR="00D96654" w:rsidRDefault="002C1601">
      <w:pPr>
        <w:jc w:val="both"/>
        <w:rPr>
          <w:sz w:val="22"/>
          <w:szCs w:val="22"/>
        </w:rPr>
      </w:pPr>
      <w:r>
        <w:rPr>
          <w:sz w:val="22"/>
          <w:szCs w:val="22"/>
        </w:rPr>
        <w:t>3. eltörli az áteredő bűnt és a megbánt személyes bűneimet</w:t>
      </w:r>
    </w:p>
    <w:p w:rsidR="00D96654" w:rsidRDefault="002C1601">
      <w:pPr>
        <w:jc w:val="both"/>
        <w:rPr>
          <w:sz w:val="22"/>
          <w:szCs w:val="22"/>
        </w:rPr>
      </w:pPr>
      <w:r>
        <w:rPr>
          <w:sz w:val="22"/>
          <w:szCs w:val="22"/>
        </w:rPr>
        <w:t>4. Krisztus testének, az Egyháznak a tagjává tesz, római katolikus keresztény leszek</w:t>
      </w:r>
    </w:p>
    <w:p w:rsidR="00D96654" w:rsidRDefault="002C1601">
      <w:pPr>
        <w:jc w:val="both"/>
        <w:rPr>
          <w:sz w:val="22"/>
          <w:szCs w:val="22"/>
        </w:rPr>
      </w:pPr>
      <w:r>
        <w:rPr>
          <w:sz w:val="22"/>
          <w:szCs w:val="22"/>
        </w:rPr>
        <w:t>5. a mennyország örökösévé tesz</w:t>
      </w:r>
    </w:p>
    <w:p w:rsidR="00D96654" w:rsidRDefault="002C1601">
      <w:pPr>
        <w:jc w:val="both"/>
        <w:rPr>
          <w:sz w:val="22"/>
          <w:szCs w:val="22"/>
        </w:rPr>
      </w:pPr>
      <w:r>
        <w:rPr>
          <w:sz w:val="22"/>
          <w:szCs w:val="22"/>
        </w:rPr>
        <w:t>6. kivesz a Gonoszlélek, a bűn és halál hatalmának való kiszolgáltatottságból</w:t>
      </w:r>
    </w:p>
    <w:p w:rsidR="00D96654" w:rsidRDefault="002C1601">
      <w:pPr>
        <w:jc w:val="both"/>
        <w:rPr>
          <w:sz w:val="22"/>
          <w:szCs w:val="22"/>
        </w:rPr>
      </w:pPr>
      <w:r>
        <w:rPr>
          <w:sz w:val="22"/>
          <w:szCs w:val="22"/>
        </w:rPr>
        <w:t xml:space="preserve">7. felken a Gonoszlélek elleni küzdelemre és képessé tesz a győzelemre </w:t>
      </w:r>
    </w:p>
    <w:p w:rsidR="00D96654" w:rsidRDefault="002C1601" w:rsidP="0035230E">
      <w:pPr>
        <w:widowControl/>
        <w:pBdr>
          <w:top w:val="nil"/>
          <w:left w:val="nil"/>
          <w:bottom w:val="nil"/>
          <w:right w:val="nil"/>
          <w:between w:val="nil"/>
        </w:pBdr>
        <w:jc w:val="both"/>
        <w:rPr>
          <w:rFonts w:eastAsia="Times New Roman" w:cs="Times New Roman"/>
          <w:color w:val="000000"/>
          <w:sz w:val="22"/>
          <w:szCs w:val="22"/>
        </w:rPr>
      </w:pPr>
      <w:r>
        <w:rPr>
          <w:rFonts w:eastAsia="Times New Roman" w:cs="Times New Roman"/>
          <w:color w:val="000000"/>
          <w:sz w:val="22"/>
          <w:szCs w:val="22"/>
        </w:rPr>
        <w:t>8. természetfeletti hitérzéket ad és oszlatja az értelem homályát. Megvilágosítja értelmemet, hogy képes legyek a jót és a rosszat megkülönböztetni és megérteni Isten kinyilatkoztatását</w:t>
      </w:r>
    </w:p>
    <w:p w:rsidR="00D96654" w:rsidRDefault="002C1601" w:rsidP="0035230E">
      <w:pPr>
        <w:widowControl/>
        <w:pBdr>
          <w:top w:val="nil"/>
          <w:left w:val="nil"/>
          <w:bottom w:val="nil"/>
          <w:right w:val="nil"/>
          <w:between w:val="nil"/>
        </w:pBdr>
        <w:jc w:val="both"/>
        <w:rPr>
          <w:rFonts w:eastAsia="Times New Roman" w:cs="Times New Roman"/>
          <w:color w:val="000000"/>
          <w:sz w:val="22"/>
          <w:szCs w:val="22"/>
        </w:rPr>
      </w:pPr>
      <w:r>
        <w:rPr>
          <w:rFonts w:eastAsia="Times New Roman" w:cs="Times New Roman"/>
          <w:color w:val="000000"/>
          <w:sz w:val="22"/>
          <w:szCs w:val="22"/>
        </w:rPr>
        <w:t xml:space="preserve">9. megerősíti akaratomat és erkölcsi erőt ad a Krisztus </w:t>
      </w:r>
      <w:proofErr w:type="gramStart"/>
      <w:r>
        <w:rPr>
          <w:rFonts w:eastAsia="Times New Roman" w:cs="Times New Roman"/>
          <w:color w:val="000000"/>
          <w:sz w:val="22"/>
          <w:szCs w:val="22"/>
        </w:rPr>
        <w:t>követéshez</w:t>
      </w:r>
      <w:proofErr w:type="gramEnd"/>
      <w:r>
        <w:rPr>
          <w:rFonts w:eastAsia="Times New Roman" w:cs="Times New Roman"/>
          <w:color w:val="000000"/>
          <w:sz w:val="22"/>
          <w:szCs w:val="22"/>
        </w:rPr>
        <w:t xml:space="preserve"> és hogy a felismert jót megtegyem, a rosszat elkerüljem.</w:t>
      </w:r>
    </w:p>
    <w:p w:rsidR="00D96654" w:rsidRDefault="00D96654">
      <w:pPr>
        <w:widowControl/>
        <w:pBdr>
          <w:top w:val="nil"/>
          <w:left w:val="nil"/>
          <w:bottom w:val="nil"/>
          <w:right w:val="nil"/>
          <w:between w:val="nil"/>
        </w:pBdr>
        <w:ind w:left="720"/>
        <w:jc w:val="center"/>
        <w:rPr>
          <w:rFonts w:eastAsia="Times New Roman" w:cs="Times New Roman"/>
          <w:color w:val="000000"/>
          <w:sz w:val="22"/>
          <w:szCs w:val="22"/>
        </w:rPr>
      </w:pPr>
    </w:p>
    <w:p w:rsidR="00D96654" w:rsidRDefault="002C1601">
      <w:pPr>
        <w:widowControl/>
        <w:pBdr>
          <w:top w:val="nil"/>
          <w:left w:val="nil"/>
          <w:bottom w:val="nil"/>
          <w:right w:val="nil"/>
          <w:between w:val="nil"/>
        </w:pBdr>
        <w:ind w:left="720"/>
        <w:jc w:val="center"/>
        <w:rPr>
          <w:rFonts w:eastAsia="Times New Roman" w:cs="Times New Roman"/>
          <w:b/>
          <w:color w:val="000000"/>
          <w:sz w:val="22"/>
          <w:szCs w:val="22"/>
        </w:rPr>
      </w:pPr>
      <w:r>
        <w:rPr>
          <w:rFonts w:eastAsia="Times New Roman" w:cs="Times New Roman"/>
          <w:b/>
          <w:color w:val="000000"/>
          <w:sz w:val="22"/>
          <w:szCs w:val="22"/>
        </w:rPr>
        <w:t>A bérmálás hatásai</w:t>
      </w:r>
    </w:p>
    <w:p w:rsidR="00D96654" w:rsidRDefault="00D96654">
      <w:pPr>
        <w:widowControl/>
        <w:pBdr>
          <w:top w:val="nil"/>
          <w:left w:val="nil"/>
          <w:bottom w:val="nil"/>
          <w:right w:val="nil"/>
          <w:between w:val="nil"/>
        </w:pBdr>
        <w:ind w:left="720"/>
        <w:jc w:val="center"/>
        <w:rPr>
          <w:rFonts w:eastAsia="Times New Roman" w:cs="Times New Roman"/>
          <w:b/>
          <w:color w:val="000000"/>
          <w:sz w:val="22"/>
          <w:szCs w:val="22"/>
        </w:rPr>
      </w:pPr>
    </w:p>
    <w:p w:rsidR="00D96654" w:rsidRDefault="002C1601">
      <w:pPr>
        <w:widowControl/>
        <w:numPr>
          <w:ilvl w:val="0"/>
          <w:numId w:val="2"/>
        </w:numPr>
        <w:pBdr>
          <w:top w:val="nil"/>
          <w:left w:val="nil"/>
          <w:bottom w:val="nil"/>
          <w:right w:val="nil"/>
          <w:between w:val="nil"/>
        </w:pBdr>
        <w:jc w:val="both"/>
        <w:rPr>
          <w:rFonts w:eastAsia="Times New Roman" w:cs="Times New Roman"/>
          <w:color w:val="000000"/>
          <w:sz w:val="22"/>
          <w:szCs w:val="22"/>
        </w:rPr>
      </w:pPr>
      <w:r>
        <w:rPr>
          <w:rFonts w:eastAsia="Times New Roman" w:cs="Times New Roman"/>
          <w:color w:val="000000"/>
          <w:sz w:val="22"/>
          <w:szCs w:val="22"/>
        </w:rPr>
        <w:t>A Szentlélek Isten eltörölhetetlen karaktert (pecsétet) vés a hívőbe, melynek következtében léte alapjaiban változik meg és új létrendi célt kap.</w:t>
      </w:r>
    </w:p>
    <w:p w:rsidR="00D96654" w:rsidRDefault="002C1601">
      <w:pPr>
        <w:widowControl/>
        <w:numPr>
          <w:ilvl w:val="0"/>
          <w:numId w:val="2"/>
        </w:numPr>
        <w:pBdr>
          <w:top w:val="nil"/>
          <w:left w:val="nil"/>
          <w:bottom w:val="nil"/>
          <w:right w:val="nil"/>
          <w:between w:val="nil"/>
        </w:pBdr>
        <w:jc w:val="both"/>
        <w:rPr>
          <w:rFonts w:eastAsia="Times New Roman" w:cs="Times New Roman"/>
          <w:color w:val="000000"/>
          <w:sz w:val="22"/>
          <w:szCs w:val="22"/>
        </w:rPr>
      </w:pPr>
      <w:r>
        <w:rPr>
          <w:rFonts w:eastAsia="Times New Roman" w:cs="Times New Roman"/>
          <w:color w:val="000000"/>
          <w:sz w:val="22"/>
          <w:szCs w:val="22"/>
        </w:rPr>
        <w:t xml:space="preserve">A hívő léte gyökerében arra </w:t>
      </w:r>
      <w:proofErr w:type="gramStart"/>
      <w:r>
        <w:rPr>
          <w:rFonts w:eastAsia="Times New Roman" w:cs="Times New Roman"/>
          <w:color w:val="000000"/>
          <w:sz w:val="22"/>
          <w:szCs w:val="22"/>
        </w:rPr>
        <w:t>rendeltetik</w:t>
      </w:r>
      <w:proofErr w:type="gramEnd"/>
      <w:r>
        <w:rPr>
          <w:rFonts w:eastAsia="Times New Roman" w:cs="Times New Roman"/>
          <w:color w:val="000000"/>
          <w:sz w:val="22"/>
          <w:szCs w:val="22"/>
        </w:rPr>
        <w:t xml:space="preserve"> és arra kap képesítést, hogy felkent tanúja legyen Jézusnak.</w:t>
      </w:r>
    </w:p>
    <w:p w:rsidR="00D96654" w:rsidRDefault="002C1601">
      <w:pPr>
        <w:widowControl/>
        <w:numPr>
          <w:ilvl w:val="0"/>
          <w:numId w:val="2"/>
        </w:numPr>
        <w:pBdr>
          <w:top w:val="nil"/>
          <w:left w:val="nil"/>
          <w:bottom w:val="nil"/>
          <w:right w:val="nil"/>
          <w:between w:val="nil"/>
        </w:pBdr>
        <w:jc w:val="both"/>
        <w:rPr>
          <w:rFonts w:eastAsia="Times New Roman" w:cs="Times New Roman"/>
          <w:color w:val="000000"/>
          <w:sz w:val="22"/>
          <w:szCs w:val="22"/>
        </w:rPr>
      </w:pPr>
      <w:r>
        <w:rPr>
          <w:rFonts w:eastAsia="Times New Roman" w:cs="Times New Roman"/>
          <w:color w:val="000000"/>
          <w:sz w:val="22"/>
          <w:szCs w:val="22"/>
        </w:rPr>
        <w:t xml:space="preserve">A hívő karizmatikus adományokat kap Isten országa hirdetésére és hatékony szolgálatára az Egyházban és a világban. </w:t>
      </w:r>
    </w:p>
    <w:p w:rsidR="00D96654" w:rsidRDefault="002C1601">
      <w:pPr>
        <w:widowControl/>
        <w:numPr>
          <w:ilvl w:val="0"/>
          <w:numId w:val="2"/>
        </w:numPr>
        <w:pBdr>
          <w:top w:val="nil"/>
          <w:left w:val="nil"/>
          <w:bottom w:val="nil"/>
          <w:right w:val="nil"/>
          <w:between w:val="nil"/>
        </w:pBdr>
        <w:jc w:val="both"/>
        <w:rPr>
          <w:rFonts w:eastAsia="Times New Roman" w:cs="Times New Roman"/>
          <w:color w:val="000000"/>
          <w:sz w:val="22"/>
          <w:szCs w:val="22"/>
        </w:rPr>
      </w:pPr>
      <w:bookmarkStart w:id="1" w:name="_heading=h.gjdgxs" w:colFirst="0" w:colLast="0"/>
      <w:bookmarkEnd w:id="1"/>
      <w:r>
        <w:rPr>
          <w:rFonts w:eastAsia="Times New Roman" w:cs="Times New Roman"/>
          <w:color w:val="000000"/>
          <w:sz w:val="22"/>
          <w:szCs w:val="22"/>
        </w:rPr>
        <w:lastRenderedPageBreak/>
        <w:t xml:space="preserve">A hívő természetfeletti képességeket kap ahhoz, hogy az Evangéliumot hirdesse és másokat az üdvösségre elvezessen. </w:t>
      </w:r>
    </w:p>
    <w:p w:rsidR="00D96654" w:rsidRDefault="002C1601">
      <w:pPr>
        <w:widowControl/>
        <w:numPr>
          <w:ilvl w:val="0"/>
          <w:numId w:val="2"/>
        </w:numPr>
        <w:pBdr>
          <w:top w:val="nil"/>
          <w:left w:val="nil"/>
          <w:bottom w:val="nil"/>
          <w:right w:val="nil"/>
          <w:between w:val="nil"/>
        </w:pBdr>
        <w:jc w:val="both"/>
        <w:rPr>
          <w:rFonts w:eastAsia="Times New Roman" w:cs="Times New Roman"/>
          <w:color w:val="000000"/>
          <w:sz w:val="22"/>
          <w:szCs w:val="22"/>
        </w:rPr>
      </w:pPr>
      <w:r>
        <w:rPr>
          <w:rFonts w:eastAsia="Times New Roman" w:cs="Times New Roman"/>
          <w:color w:val="000000"/>
          <w:sz w:val="22"/>
          <w:szCs w:val="22"/>
        </w:rPr>
        <w:t>A Szentlélek megerősíti a hívőt a keresztségi kegyelemben és a katolikus hitben, továbbá az ezekhez való hűségben.</w:t>
      </w:r>
    </w:p>
    <w:p w:rsidR="00D96654" w:rsidRDefault="002C1601">
      <w:pPr>
        <w:widowControl/>
        <w:numPr>
          <w:ilvl w:val="0"/>
          <w:numId w:val="2"/>
        </w:numPr>
        <w:pBdr>
          <w:top w:val="nil"/>
          <w:left w:val="nil"/>
          <w:bottom w:val="nil"/>
          <w:right w:val="nil"/>
          <w:between w:val="nil"/>
        </w:pBdr>
        <w:jc w:val="both"/>
        <w:rPr>
          <w:rFonts w:eastAsia="Times New Roman" w:cs="Times New Roman"/>
          <w:color w:val="000000"/>
          <w:sz w:val="22"/>
          <w:szCs w:val="22"/>
        </w:rPr>
      </w:pPr>
      <w:r>
        <w:rPr>
          <w:rFonts w:eastAsia="Times New Roman" w:cs="Times New Roman"/>
          <w:color w:val="000000"/>
          <w:sz w:val="22"/>
          <w:szCs w:val="22"/>
        </w:rPr>
        <w:t>A hívő karizmákat kap a közösség (az Egyház) építésére.</w:t>
      </w:r>
    </w:p>
    <w:p w:rsidR="00D96654" w:rsidRDefault="002C1601">
      <w:pPr>
        <w:widowControl/>
        <w:numPr>
          <w:ilvl w:val="0"/>
          <w:numId w:val="2"/>
        </w:numPr>
        <w:pBdr>
          <w:top w:val="nil"/>
          <w:left w:val="nil"/>
          <w:bottom w:val="nil"/>
          <w:right w:val="nil"/>
          <w:between w:val="nil"/>
        </w:pBdr>
        <w:jc w:val="both"/>
        <w:rPr>
          <w:rFonts w:eastAsia="Times New Roman" w:cs="Times New Roman"/>
          <w:color w:val="000000"/>
          <w:sz w:val="22"/>
          <w:szCs w:val="22"/>
        </w:rPr>
        <w:sectPr w:rsidR="00D96654">
          <w:type w:val="continuous"/>
          <w:pgSz w:w="11906" w:h="16838"/>
          <w:pgMar w:top="567" w:right="624" w:bottom="567" w:left="624" w:header="708" w:footer="708" w:gutter="0"/>
          <w:cols w:num="2" w:space="708" w:equalWidth="0">
            <w:col w:w="4974" w:space="708"/>
            <w:col w:w="4974" w:space="0"/>
          </w:cols>
        </w:sectPr>
      </w:pPr>
      <w:r>
        <w:rPr>
          <w:rFonts w:eastAsia="Times New Roman" w:cs="Times New Roman"/>
          <w:color w:val="000000"/>
          <w:sz w:val="22"/>
          <w:szCs w:val="22"/>
        </w:rPr>
        <w:t xml:space="preserve">A Szentlélek Isten a rendes és </w:t>
      </w:r>
      <w:proofErr w:type="spellStart"/>
      <w:r>
        <w:rPr>
          <w:rFonts w:eastAsia="Times New Roman" w:cs="Times New Roman"/>
          <w:color w:val="000000"/>
          <w:sz w:val="22"/>
          <w:szCs w:val="22"/>
        </w:rPr>
        <w:t>renkívüli</w:t>
      </w:r>
      <w:proofErr w:type="spellEnd"/>
      <w:r>
        <w:rPr>
          <w:rFonts w:eastAsia="Times New Roman" w:cs="Times New Roman"/>
          <w:color w:val="000000"/>
          <w:sz w:val="22"/>
          <w:szCs w:val="22"/>
        </w:rPr>
        <w:t xml:space="preserve"> ajándékaival képességet ad a hívőnek, hogy hiteles tanújává váljon Jézusnak életével, szavaival és közösségileg is.</w:t>
      </w:r>
    </w:p>
    <w:p w:rsidR="00D96654" w:rsidRDefault="00D96654">
      <w:pPr>
        <w:widowControl/>
        <w:spacing w:before="280" w:after="280"/>
        <w:rPr>
          <w:b/>
          <w:color w:val="000000"/>
          <w:sz w:val="32"/>
          <w:szCs w:val="32"/>
        </w:rPr>
        <w:sectPr w:rsidR="00D96654">
          <w:footerReference w:type="default" r:id="rId10"/>
          <w:type w:val="continuous"/>
          <w:pgSz w:w="11906" w:h="16838"/>
          <w:pgMar w:top="567" w:right="624" w:bottom="567" w:left="624" w:header="708" w:footer="708" w:gutter="0"/>
          <w:cols w:space="708"/>
        </w:sectPr>
      </w:pPr>
    </w:p>
    <w:p w:rsidR="00D96654" w:rsidRDefault="0035230E" w:rsidP="0035230E">
      <w:pPr>
        <w:widowControl/>
        <w:spacing w:before="280" w:after="280"/>
        <w:jc w:val="center"/>
        <w:rPr>
          <w:b/>
          <w:color w:val="000000"/>
          <w:sz w:val="40"/>
          <w:szCs w:val="40"/>
        </w:rPr>
      </w:pPr>
      <w:r>
        <w:rPr>
          <w:b/>
          <w:color w:val="000000"/>
          <w:sz w:val="40"/>
          <w:szCs w:val="40"/>
        </w:rPr>
        <w:lastRenderedPageBreak/>
        <w:t>Alapvető hitismereti kérdések</w:t>
      </w:r>
    </w:p>
    <w:p w:rsidR="00D96654" w:rsidRDefault="002C1601">
      <w:pPr>
        <w:widowControl/>
        <w:spacing w:before="280" w:after="280"/>
      </w:pPr>
      <w:r>
        <w:rPr>
          <w:color w:val="000000"/>
        </w:rPr>
        <w:t>1. Hány személy az Isten?</w:t>
      </w:r>
      <w:r>
        <w:rPr>
          <w:color w:val="000000"/>
        </w:rPr>
        <w:br/>
        <w:t>• Az Isten három Személy: Atya, Fiú, Szentlélek.</w:t>
      </w:r>
    </w:p>
    <w:p w:rsidR="00D96654" w:rsidRDefault="002C1601">
      <w:pPr>
        <w:widowControl/>
        <w:spacing w:before="280" w:after="280"/>
      </w:pPr>
      <w:r>
        <w:rPr>
          <w:color w:val="000000"/>
        </w:rPr>
        <w:t>2. Ki váltotta meg a világot?</w:t>
      </w:r>
      <w:r>
        <w:rPr>
          <w:color w:val="000000"/>
        </w:rPr>
        <w:br/>
        <w:t>• Jézus Krisztus a Megváltó.</w:t>
      </w:r>
    </w:p>
    <w:p w:rsidR="00D96654" w:rsidRDefault="002C1601">
      <w:pPr>
        <w:widowControl/>
        <w:spacing w:before="280" w:after="280"/>
      </w:pPr>
      <w:r>
        <w:rPr>
          <w:color w:val="000000"/>
        </w:rPr>
        <w:t>3. Kicsoda Jézus Krisztus?</w:t>
      </w:r>
      <w:r>
        <w:rPr>
          <w:color w:val="000000"/>
        </w:rPr>
        <w:br/>
        <w:t>• Isten egyszülött Fia, aki értünk emberré lett.</w:t>
      </w:r>
    </w:p>
    <w:p w:rsidR="00D96654" w:rsidRDefault="002C1601">
      <w:pPr>
        <w:widowControl/>
        <w:spacing w:before="280" w:after="280"/>
      </w:pPr>
      <w:r>
        <w:rPr>
          <w:color w:val="000000"/>
        </w:rPr>
        <w:t>4. Miért lett emberré?</w:t>
      </w:r>
      <w:r>
        <w:rPr>
          <w:color w:val="000000"/>
        </w:rPr>
        <w:br/>
        <w:t xml:space="preserve">• Hogy minket szóval és példával tanítson, hogy értünk szenvedjen és meghaljon és feltámadjon, valamint </w:t>
      </w:r>
      <w:proofErr w:type="gramStart"/>
      <w:r>
        <w:rPr>
          <w:color w:val="000000"/>
        </w:rPr>
        <w:t>ezáltal</w:t>
      </w:r>
      <w:proofErr w:type="gramEnd"/>
      <w:r>
        <w:rPr>
          <w:color w:val="000000"/>
        </w:rPr>
        <w:t xml:space="preserve"> üdvözítsen minket.</w:t>
      </w:r>
    </w:p>
    <w:p w:rsidR="00D96654" w:rsidRDefault="002C1601">
      <w:pPr>
        <w:widowControl/>
        <w:spacing w:before="280" w:after="280"/>
      </w:pPr>
      <w:r>
        <w:rPr>
          <w:color w:val="000000"/>
        </w:rPr>
        <w:t>5. Ki a Szentlélek?</w:t>
      </w:r>
      <w:r>
        <w:rPr>
          <w:color w:val="000000"/>
        </w:rPr>
        <w:br/>
        <w:t>• A Harmadik Isteni Személy, valóságos Isten az Atyával és a Fiúval egylényegű</w:t>
      </w:r>
      <w:proofErr w:type="gramStart"/>
      <w:r>
        <w:rPr>
          <w:color w:val="000000"/>
        </w:rPr>
        <w:t>..</w:t>
      </w:r>
      <w:proofErr w:type="gramEnd"/>
    </w:p>
    <w:p w:rsidR="00D96654" w:rsidRDefault="002C1601">
      <w:pPr>
        <w:widowControl/>
        <w:spacing w:before="280" w:after="280"/>
      </w:pPr>
      <w:r>
        <w:rPr>
          <w:color w:val="000000"/>
        </w:rPr>
        <w:t>6. Mikor szállt le az apostolokra?</w:t>
      </w:r>
      <w:r>
        <w:rPr>
          <w:color w:val="000000"/>
        </w:rPr>
        <w:br/>
        <w:t>• Pünkösd ünnepén</w:t>
      </w:r>
    </w:p>
    <w:p w:rsidR="00D96654" w:rsidRDefault="002C1601">
      <w:pPr>
        <w:widowControl/>
        <w:spacing w:before="280" w:after="280"/>
      </w:pPr>
      <w:r>
        <w:rPr>
          <w:color w:val="000000"/>
        </w:rPr>
        <w:t>7. Mi a Szentírás?</w:t>
      </w:r>
      <w:r>
        <w:rPr>
          <w:color w:val="000000"/>
        </w:rPr>
        <w:br/>
        <w:t>• Szentlélektől sugalmazott könyvek összessége.</w:t>
      </w:r>
    </w:p>
    <w:p w:rsidR="00D96654" w:rsidRDefault="002C1601">
      <w:pPr>
        <w:widowControl/>
        <w:spacing w:before="280" w:after="280"/>
      </w:pPr>
      <w:r>
        <w:rPr>
          <w:color w:val="000000"/>
        </w:rPr>
        <w:t>8. Mi a Szenthagyomány?</w:t>
      </w:r>
      <w:r>
        <w:rPr>
          <w:color w:val="000000"/>
        </w:rPr>
        <w:br/>
        <w:t>• Az a kinyilatkoztatás, amelyet az apostolok szóban hirdettek, de le nem írtak.</w:t>
      </w:r>
    </w:p>
    <w:p w:rsidR="00D96654" w:rsidRDefault="002C1601">
      <w:pPr>
        <w:widowControl/>
        <w:spacing w:before="280" w:after="280"/>
      </w:pPr>
      <w:r>
        <w:rPr>
          <w:color w:val="000000"/>
        </w:rPr>
        <w:t>9. Hogyan munkálkodik a Szentlélek?</w:t>
      </w:r>
      <w:r>
        <w:rPr>
          <w:color w:val="000000"/>
        </w:rPr>
        <w:br/>
        <w:t>• Vigyáz az Egyházra, hogy hűségesen megőrizze és továbbadja Krisztus tanítását. Kegyelmével segíti és megszenteli az Egyházat.</w:t>
      </w:r>
    </w:p>
    <w:p w:rsidR="00D96654" w:rsidRDefault="002C1601">
      <w:pPr>
        <w:widowControl/>
        <w:spacing w:before="280" w:after="280"/>
      </w:pPr>
      <w:r>
        <w:rPr>
          <w:color w:val="000000"/>
        </w:rPr>
        <w:t>10. Miért alapította Krisztus az Egyházat?</w:t>
      </w:r>
      <w:r>
        <w:rPr>
          <w:color w:val="000000"/>
        </w:rPr>
        <w:br/>
        <w:t>• Hogy örök üdvösségre vezesse az embereket.</w:t>
      </w:r>
    </w:p>
    <w:p w:rsidR="00D96654" w:rsidRDefault="002C1601">
      <w:pPr>
        <w:widowControl/>
        <w:spacing w:before="280" w:after="280"/>
      </w:pPr>
      <w:r>
        <w:rPr>
          <w:color w:val="000000"/>
        </w:rPr>
        <w:t>11. Hogyan vezeti az üdvösségre?</w:t>
      </w:r>
      <w:r>
        <w:rPr>
          <w:color w:val="000000"/>
        </w:rPr>
        <w:br/>
        <w:t>• Tévedés nélkül tanítja az embereket, törvényeivel kormányozza és kegyelemeszközeivel megszenteli.</w:t>
      </w:r>
    </w:p>
    <w:p w:rsidR="00D96654" w:rsidRDefault="002C1601">
      <w:pPr>
        <w:widowControl/>
        <w:spacing w:before="280" w:after="280"/>
      </w:pPr>
      <w:r>
        <w:rPr>
          <w:color w:val="000000"/>
        </w:rPr>
        <w:lastRenderedPageBreak/>
        <w:t>12. Mivel nyerjük meg Isten kegyelmét? Milyen szentségeket ismersz?</w:t>
      </w:r>
      <w:r>
        <w:rPr>
          <w:color w:val="000000"/>
        </w:rPr>
        <w:br/>
        <w:t>• A szentségekkel: keresztség, bérmálás, Oltáriszentség, bűnbocsánat, szentkenet, egyházi rend, házasság.</w:t>
      </w:r>
    </w:p>
    <w:p w:rsidR="00D96654" w:rsidRDefault="002C1601">
      <w:pPr>
        <w:widowControl/>
        <w:spacing w:before="280" w:after="280"/>
      </w:pPr>
      <w:r>
        <w:rPr>
          <w:color w:val="000000"/>
        </w:rPr>
        <w:t>13. Melyek a Szentlélek ajándékai?</w:t>
      </w:r>
      <w:r>
        <w:rPr>
          <w:color w:val="000000"/>
        </w:rPr>
        <w:br/>
        <w:t xml:space="preserve">• Bölcsesség, értelem, </w:t>
      </w:r>
      <w:proofErr w:type="spellStart"/>
      <w:r>
        <w:rPr>
          <w:color w:val="000000"/>
        </w:rPr>
        <w:t>jótanács</w:t>
      </w:r>
      <w:proofErr w:type="spellEnd"/>
      <w:r>
        <w:rPr>
          <w:color w:val="000000"/>
        </w:rPr>
        <w:t>, tudomány, lelki erősség, jámborság, istenfélelem.</w:t>
      </w:r>
    </w:p>
    <w:p w:rsidR="00D96654" w:rsidRDefault="002C1601">
      <w:pPr>
        <w:widowControl/>
        <w:spacing w:before="280" w:after="280"/>
      </w:pPr>
      <w:r>
        <w:rPr>
          <w:color w:val="000000"/>
        </w:rPr>
        <w:t>14. Mely szentségek nyomnak eltörölhetetlen jegyet a lelkünkbe?</w:t>
      </w:r>
      <w:r>
        <w:rPr>
          <w:color w:val="000000"/>
        </w:rPr>
        <w:br/>
        <w:t>• Keresztség, bérmálás, egyházi rend.</w:t>
      </w:r>
    </w:p>
    <w:p w:rsidR="00D96654" w:rsidRDefault="002C1601">
      <w:pPr>
        <w:widowControl/>
        <w:spacing w:before="20" w:after="20"/>
      </w:pPr>
      <w:r>
        <w:rPr>
          <w:color w:val="000000"/>
        </w:rPr>
        <w:t>15. Sorold fel hitünk fő igazságait?</w:t>
      </w:r>
      <w:r>
        <w:rPr>
          <w:color w:val="000000"/>
        </w:rPr>
        <w:br/>
        <w:t>• Egy Isten van. Egy Istenben pedig 3 személy: Atya, Fiú, Szentlélek.</w:t>
      </w:r>
      <w:r>
        <w:rPr>
          <w:color w:val="000000"/>
        </w:rPr>
        <w:br/>
        <w:t xml:space="preserve">• Isten a </w:t>
      </w:r>
      <w:proofErr w:type="gramStart"/>
      <w:r>
        <w:rPr>
          <w:color w:val="000000"/>
        </w:rPr>
        <w:t>világ teremtő</w:t>
      </w:r>
      <w:proofErr w:type="gramEnd"/>
      <w:r>
        <w:rPr>
          <w:color w:val="000000"/>
        </w:rPr>
        <w:t xml:space="preserve"> Ura és gondviselő Atyánk.</w:t>
      </w:r>
      <w:r>
        <w:rPr>
          <w:color w:val="000000"/>
        </w:rPr>
        <w:br/>
        <w:t>• A Fiúisten emberré lett, meghalt és feltámadt, hogy minket megváltson és üdvözítsen.</w:t>
      </w:r>
      <w:r>
        <w:rPr>
          <w:color w:val="000000"/>
        </w:rPr>
        <w:br/>
        <w:t xml:space="preserve">• Isten igazságos, aki a jókat megjutalmazza, a gonoszokat megbünteti, de a megtérő bűnösnek szívesen megbocsát. </w:t>
      </w:r>
    </w:p>
    <w:p w:rsidR="00D96654" w:rsidRDefault="002C1601">
      <w:pPr>
        <w:widowControl/>
        <w:spacing w:before="20" w:after="20"/>
      </w:pPr>
      <w:r>
        <w:rPr>
          <w:color w:val="000000"/>
        </w:rPr>
        <w:t>• Isten kegyelme szükséges az üdvösséghez.</w:t>
      </w:r>
      <w:r>
        <w:rPr>
          <w:color w:val="000000"/>
        </w:rPr>
        <w:br/>
        <w:t>• Az ember lelke halhatatlan, teste pedig feltámad.</w:t>
      </w:r>
      <w:r>
        <w:rPr>
          <w:color w:val="000000"/>
        </w:rPr>
        <w:br/>
        <w:t>• Jézus Krisztus egyetlen Egyházat alapított, – ennek legfőbb pásztora a római pápa.</w:t>
      </w:r>
    </w:p>
    <w:p w:rsidR="00D96654" w:rsidRDefault="002C1601">
      <w:pPr>
        <w:widowControl/>
        <w:spacing w:before="20" w:after="20"/>
      </w:pPr>
      <w:r>
        <w:rPr>
          <w:color w:val="000000"/>
        </w:rPr>
        <w:t>• Jézus szent evangéliuma (örömhíre): Mennyei Atyánk végtelenül szeret minket, gyermekévé fogad, és földi életünk után hazavár az örök életre.</w:t>
      </w:r>
    </w:p>
    <w:p w:rsidR="00D96654" w:rsidRDefault="002C1601">
      <w:pPr>
        <w:widowControl/>
        <w:spacing w:before="280" w:after="280"/>
      </w:pPr>
      <w:r>
        <w:rPr>
          <w:color w:val="000000"/>
        </w:rPr>
        <w:t xml:space="preserve">16. Hogyan tarjuk meg Isten l. </w:t>
      </w:r>
      <w:proofErr w:type="gramStart"/>
      <w:r>
        <w:rPr>
          <w:color w:val="000000"/>
        </w:rPr>
        <w:t>parancsát</w:t>
      </w:r>
      <w:proofErr w:type="gramEnd"/>
      <w:r>
        <w:rPr>
          <w:color w:val="000000"/>
        </w:rPr>
        <w:t>?</w:t>
      </w:r>
      <w:r>
        <w:rPr>
          <w:color w:val="000000"/>
        </w:rPr>
        <w:br/>
        <w:t>• Elismerjük legfőbb Urunknak, szívesen és figyelmesen imádkozunk.</w:t>
      </w:r>
    </w:p>
    <w:p w:rsidR="00D96654" w:rsidRDefault="002C1601">
      <w:pPr>
        <w:widowControl/>
        <w:spacing w:before="280" w:after="280"/>
      </w:pPr>
      <w:r>
        <w:rPr>
          <w:color w:val="000000"/>
        </w:rPr>
        <w:t>17. Hogyan tarjuk meg Isten 2. parancsát?</w:t>
      </w:r>
      <w:r>
        <w:rPr>
          <w:color w:val="000000"/>
        </w:rPr>
        <w:br/>
        <w:t>• Istenről, szentekről, szentségekről, szent tárgyakról, ünnepekről szeretettel beszélünk.</w:t>
      </w:r>
    </w:p>
    <w:p w:rsidR="00D96654" w:rsidRDefault="002C1601">
      <w:pPr>
        <w:widowControl/>
        <w:spacing w:before="280" w:after="280"/>
      </w:pPr>
      <w:r>
        <w:rPr>
          <w:color w:val="000000"/>
        </w:rPr>
        <w:t>18. Hogyan tarjuk meg Isten 3. parancsát?</w:t>
      </w:r>
      <w:r>
        <w:rPr>
          <w:color w:val="000000"/>
        </w:rPr>
        <w:br/>
        <w:t>• Vasárnap és ünnepnap elmegyünk a szentmisére és pihenünk.</w:t>
      </w:r>
    </w:p>
    <w:p w:rsidR="00D96654" w:rsidRDefault="002C1601">
      <w:pPr>
        <w:widowControl/>
        <w:spacing w:before="280" w:after="280"/>
      </w:pPr>
      <w:r>
        <w:rPr>
          <w:color w:val="000000"/>
        </w:rPr>
        <w:t>19. Hogyan tarjuk meg Isten 4. parancsát?</w:t>
      </w:r>
      <w:r>
        <w:rPr>
          <w:color w:val="000000"/>
        </w:rPr>
        <w:br/>
        <w:t xml:space="preserve">• Szüleinket szeretjük, tiszteljük, kedvükben </w:t>
      </w:r>
      <w:proofErr w:type="gramStart"/>
      <w:r>
        <w:rPr>
          <w:color w:val="000000"/>
        </w:rPr>
        <w:t>járunk</w:t>
      </w:r>
      <w:proofErr w:type="gramEnd"/>
      <w:r>
        <w:rPr>
          <w:color w:val="000000"/>
        </w:rPr>
        <w:t xml:space="preserve"> engedelmeskedünk és imádkozunk értük.</w:t>
      </w:r>
    </w:p>
    <w:p w:rsidR="00D96654" w:rsidRDefault="002C1601">
      <w:pPr>
        <w:widowControl/>
        <w:spacing w:before="280" w:after="280"/>
      </w:pPr>
      <w:r>
        <w:rPr>
          <w:color w:val="000000"/>
        </w:rPr>
        <w:t>20. Hogyan tarjuk meg Isten 5. parancsát?</w:t>
      </w:r>
      <w:r>
        <w:rPr>
          <w:color w:val="000000"/>
        </w:rPr>
        <w:br/>
        <w:t>• Vigyázunk a magunk és mások testi-lelki épségére</w:t>
      </w:r>
    </w:p>
    <w:p w:rsidR="00D96654" w:rsidRDefault="002C1601">
      <w:pPr>
        <w:widowControl/>
        <w:spacing w:before="280" w:after="280"/>
      </w:pPr>
      <w:r>
        <w:rPr>
          <w:color w:val="000000"/>
        </w:rPr>
        <w:t>21. Hogyan tartjuk meg Isten 6. parancsát?</w:t>
      </w:r>
      <w:r>
        <w:rPr>
          <w:color w:val="000000"/>
        </w:rPr>
        <w:br/>
        <w:t>• Tisztelettel gondolkodunk és beszélünk az életadásról, szexualitásról és tisztán élünk: kerüljük a szemérmetlen gondolatot, beszédet és cselekedetet és tekintetet.</w:t>
      </w:r>
    </w:p>
    <w:p w:rsidR="00D96654" w:rsidRDefault="002C1601">
      <w:pPr>
        <w:widowControl/>
        <w:spacing w:before="280" w:after="280"/>
      </w:pPr>
      <w:r>
        <w:rPr>
          <w:color w:val="000000"/>
        </w:rPr>
        <w:t>22. Hogyan tartjuk meg az Isten 7. parancsát?</w:t>
      </w:r>
      <w:r>
        <w:rPr>
          <w:color w:val="000000"/>
        </w:rPr>
        <w:br/>
        <w:t>• Dolgozunk becsületesen, vigyázunk a magunk és mások tulajdonára.</w:t>
      </w:r>
    </w:p>
    <w:p w:rsidR="00D96654" w:rsidRDefault="002C1601">
      <w:pPr>
        <w:widowControl/>
        <w:spacing w:before="280" w:after="280"/>
      </w:pPr>
      <w:r>
        <w:rPr>
          <w:color w:val="000000"/>
        </w:rPr>
        <w:t>23. Hogyan tarjuk meg Isten 8. parancsát?</w:t>
      </w:r>
      <w:r>
        <w:rPr>
          <w:color w:val="000000"/>
        </w:rPr>
        <w:br/>
        <w:t>• Őszinték vagyunk, mindig igazat mondunk és kerüljük a rágalmat és a megszólást.</w:t>
      </w:r>
    </w:p>
    <w:p w:rsidR="00D96654" w:rsidRDefault="002C1601">
      <w:pPr>
        <w:widowControl/>
        <w:spacing w:before="280" w:after="280"/>
      </w:pPr>
      <w:r>
        <w:rPr>
          <w:color w:val="000000"/>
        </w:rPr>
        <w:t>24. Hogyan tarjuk meg Isten 9. parancsát?</w:t>
      </w:r>
      <w:r>
        <w:rPr>
          <w:color w:val="000000"/>
        </w:rPr>
        <w:br/>
        <w:t>• Védjük a családi életet, a házastársi hűséget: a szülők és gyermekek boldogságát.</w:t>
      </w:r>
    </w:p>
    <w:p w:rsidR="00D96654" w:rsidRDefault="002C1601">
      <w:pPr>
        <w:widowControl/>
        <w:spacing w:before="280" w:after="280"/>
      </w:pPr>
      <w:r>
        <w:rPr>
          <w:color w:val="000000"/>
        </w:rPr>
        <w:t>25. Hogyan tartjuk meg Isten 10. parancsát?</w:t>
      </w:r>
      <w:r>
        <w:rPr>
          <w:color w:val="000000"/>
        </w:rPr>
        <w:br/>
        <w:t>• Legyünk jószívű, önzetlen emberek, kerüljük az irigységet és ne az anyagiak legyenek legfontosabbak az életünkben.</w:t>
      </w:r>
    </w:p>
    <w:p w:rsidR="00D96654" w:rsidRDefault="002C1601">
      <w:pPr>
        <w:widowControl/>
        <w:spacing w:before="280" w:after="280"/>
      </w:pPr>
      <w:r>
        <w:rPr>
          <w:color w:val="000000"/>
        </w:rPr>
        <w:lastRenderedPageBreak/>
        <w:t>26. Mi a keresztség?</w:t>
      </w:r>
      <w:r>
        <w:rPr>
          <w:color w:val="000000"/>
        </w:rPr>
        <w:br/>
        <w:t>• Az első és legfontosabb szentség, melyben Isten gyermekei, az Egyház tagjai és a mennyország örökösei leszünk.</w:t>
      </w:r>
    </w:p>
    <w:p w:rsidR="00D96654" w:rsidRDefault="002C1601">
      <w:pPr>
        <w:widowControl/>
        <w:spacing w:before="280" w:after="280"/>
      </w:pPr>
      <w:r>
        <w:rPr>
          <w:color w:val="000000"/>
        </w:rPr>
        <w:t>27. Mi az Oltáriszentség?</w:t>
      </w:r>
      <w:r>
        <w:rPr>
          <w:color w:val="000000"/>
        </w:rPr>
        <w:br/>
        <w:t>• A legfölségesebb szentség: Jézus Krisztus Teste és Vére a kenyér és a bor színében.</w:t>
      </w:r>
    </w:p>
    <w:p w:rsidR="00D96654" w:rsidRDefault="002C1601">
      <w:pPr>
        <w:widowControl/>
        <w:spacing w:before="280" w:after="280"/>
      </w:pPr>
      <w:r>
        <w:rPr>
          <w:color w:val="000000"/>
        </w:rPr>
        <w:t>28. Mi a bűnbánat szentsége?</w:t>
      </w:r>
      <w:r>
        <w:rPr>
          <w:color w:val="000000"/>
        </w:rPr>
        <w:br/>
        <w:t>• Amelyben Isten megbocsátja a bűneinket a pap feloldozása által.</w:t>
      </w:r>
    </w:p>
    <w:p w:rsidR="00D96654" w:rsidRDefault="002C1601">
      <w:pPr>
        <w:widowControl/>
        <w:spacing w:before="280" w:after="280"/>
      </w:pPr>
      <w:r>
        <w:rPr>
          <w:color w:val="000000"/>
        </w:rPr>
        <w:t>29. Mi az egyházi rend szentsége?</w:t>
      </w:r>
      <w:r>
        <w:rPr>
          <w:color w:val="000000"/>
        </w:rPr>
        <w:br/>
        <w:t>• A püspök, a pap és a diakónus felszentelésükkor 3 különböző módon és mértékben részesülnek az egyházi rend szentsége által Jézus Krisztus papi és a diakónus esetén szolgálati hatalmában és a rájuk bízott szolgálathoz pl. a pásztori, tanító, megszentelő küldetésük gyakorlásához különös kegyelmet kapnak (pl. a püspök és a pap megkapja a hatalmat a Szentlélekben a feloldozáshoz és az átváltoztatáshoz).</w:t>
      </w:r>
    </w:p>
    <w:p w:rsidR="00D96654" w:rsidRDefault="002C1601">
      <w:pPr>
        <w:widowControl/>
        <w:spacing w:before="280" w:after="280"/>
      </w:pPr>
      <w:r>
        <w:rPr>
          <w:color w:val="000000"/>
        </w:rPr>
        <w:t>30. Mi a házasság?</w:t>
      </w:r>
      <w:r>
        <w:rPr>
          <w:color w:val="000000"/>
        </w:rPr>
        <w:br/>
        <w:t>• Az a szentség, melyben egy férfi és egy nő a házastárs haláláig tartó, felbonthatatlan életszövetséget köt egymással, egymás segítése, kiegészítése és gyermekek nemzése, valamint nevelése céljából.</w:t>
      </w:r>
    </w:p>
    <w:p w:rsidR="00D96654" w:rsidRDefault="002C1601">
      <w:pPr>
        <w:widowControl/>
        <w:spacing w:before="280" w:after="280"/>
      </w:pPr>
      <w:r>
        <w:rPr>
          <w:color w:val="000000"/>
        </w:rPr>
        <w:t>31. Mik a házastársak kötelességei?</w:t>
      </w:r>
      <w:r>
        <w:rPr>
          <w:color w:val="000000"/>
        </w:rPr>
        <w:br/>
        <w:t>• Egymáshoz hűek legyenek a sírig, egymást szeressék és segítsék, elfogadják a gyermekeket, akikkel Isten megajándékozni szándékozza őket, és gyermekeiket Isten akarata szerint neveljék. A katolikus félnek ígéretet kell tennie a szentségi házasságkötéskor, hogy katolikus módon, az Egyház törvényei szerint nevelik fel a gyermekeket.</w:t>
      </w:r>
    </w:p>
    <w:p w:rsidR="00D96654" w:rsidRDefault="002C1601">
      <w:pPr>
        <w:widowControl/>
        <w:spacing w:before="280" w:after="280"/>
      </w:pPr>
      <w:r>
        <w:rPr>
          <w:color w:val="000000"/>
        </w:rPr>
        <w:t>32. Megengedi-e Isten a válást?</w:t>
      </w:r>
      <w:r>
        <w:rPr>
          <w:color w:val="000000"/>
        </w:rPr>
        <w:br/>
        <w:t>• Nem, a házasság felbonthatatlan. Aki mégis elválik és polgári “házasságot” köt vagy nemi életet él mással, súlyosan bűnös állapotban él és a pap nem adhat feloldozást, csak ha feladja ezt a kapcsolatot és vállalja az egyedüllétet vagy házassága rendezését. Ha ezt nem vállalja, mert az újabb kapcsolatából pl. már gyermekek születtek, a következő esetekben gyónhat újra: pl. életveszélyes műtét előtt vagy, ha meghal az érvényes házastársa, vagy ha egyházi bíróságon kiderül, hogy érvénytelen volt a házasságkötése, vagy ha vállalja pl. már helyre nem állítható helyzetben, hogy nem élnek nemi életet. Egyébként az elvált újraházasodott emberek is élhetnek bűnbánatban és elnyerhetik Istennek erejét és áldását sok kegyelemeszközön keresztül: például Isten Igéjén, a Szentmise áldozaton való hívő részvételen és az egyházi közösségi életben való részvételen keresztül.</w:t>
      </w:r>
    </w:p>
    <w:p w:rsidR="00D96654" w:rsidRDefault="002C1601">
      <w:pPr>
        <w:widowControl/>
        <w:spacing w:before="280" w:after="280"/>
      </w:pPr>
      <w:r>
        <w:rPr>
          <w:color w:val="000000"/>
        </w:rPr>
        <w:t>33. Mit jelent a szigorú böjt?</w:t>
      </w:r>
      <w:r>
        <w:rPr>
          <w:color w:val="000000"/>
        </w:rPr>
        <w:br/>
        <w:t>• Aki elmúlt 18 éves és nincs 60 éves, az hamvazószerdán és nagypénteken ne egyék húst és csak háromszor egyék, egyszer lakjon jól. A szigorú böjti napokon túl 14. betöltött életévtől kezdve húsból készült ételt nem ehetünk. Ezek a böjtök néhány speciális kivételtől eltekintve (pl. beteg ember vagy várandós anya) esetén súlyos bűn terhe mellett kötelezik a római katolikus hívőket.</w:t>
      </w:r>
    </w:p>
    <w:p w:rsidR="00D96654" w:rsidRDefault="002C1601">
      <w:pPr>
        <w:widowControl/>
        <w:spacing w:before="280" w:after="280"/>
      </w:pPr>
      <w:r>
        <w:rPr>
          <w:color w:val="000000"/>
        </w:rPr>
        <w:t>34. Miért hiszel Jézusban?</w:t>
      </w:r>
      <w:r>
        <w:rPr>
          <w:color w:val="000000"/>
        </w:rPr>
        <w:br/>
        <w:t>• Mert igazolta istenségét, meggyőzött arról, hogy szeret.</w:t>
      </w:r>
    </w:p>
    <w:p w:rsidR="00D96654" w:rsidRDefault="002C1601">
      <w:pPr>
        <w:widowControl/>
        <w:spacing w:before="280" w:after="280"/>
      </w:pPr>
      <w:r>
        <w:rPr>
          <w:color w:val="000000"/>
        </w:rPr>
        <w:t xml:space="preserve">35. Mivel </w:t>
      </w:r>
      <w:proofErr w:type="gramStart"/>
      <w:r>
        <w:rPr>
          <w:color w:val="000000"/>
        </w:rPr>
        <w:t>mutatta</w:t>
      </w:r>
      <w:proofErr w:type="gramEnd"/>
      <w:r>
        <w:rPr>
          <w:color w:val="000000"/>
        </w:rPr>
        <w:t xml:space="preserve"> meg hogy szeret?</w:t>
      </w:r>
      <w:r>
        <w:rPr>
          <w:color w:val="000000"/>
        </w:rPr>
        <w:br/>
        <w:t>• A keresztfán meghalt értem, hogy örökre boldog legyek és üdvözülhessek.</w:t>
      </w:r>
    </w:p>
    <w:p w:rsidR="00D96654" w:rsidRDefault="002C1601">
      <w:pPr>
        <w:widowControl/>
        <w:spacing w:before="280" w:after="280"/>
      </w:pPr>
      <w:r>
        <w:rPr>
          <w:color w:val="000000"/>
        </w:rPr>
        <w:t>36. Mi vallás?</w:t>
      </w:r>
      <w:r>
        <w:rPr>
          <w:color w:val="000000"/>
        </w:rPr>
        <w:br/>
        <w:t>• A vallás az ember személyes kapcsolata Istennel, akitől élete kérdéseinek megoldását reméli.</w:t>
      </w:r>
    </w:p>
    <w:p w:rsidR="00D96654" w:rsidRDefault="002C1601">
      <w:pPr>
        <w:widowControl/>
        <w:spacing w:before="280" w:after="280"/>
      </w:pPr>
      <w:r>
        <w:rPr>
          <w:color w:val="000000"/>
        </w:rPr>
        <w:t>37. Hogyan kell fejleszteni hitünket?</w:t>
      </w:r>
      <w:r>
        <w:rPr>
          <w:color w:val="000000"/>
        </w:rPr>
        <w:br/>
        <w:t>• Hitünket vallási ismeretek gyarapításával és öntudatos életre váltásával kell fejlesztenünk.</w:t>
      </w:r>
    </w:p>
    <w:p w:rsidR="00D96654" w:rsidRDefault="002C1601">
      <w:pPr>
        <w:widowControl/>
        <w:spacing w:before="280" w:after="280"/>
      </w:pPr>
      <w:r>
        <w:rPr>
          <w:color w:val="000000"/>
        </w:rPr>
        <w:lastRenderedPageBreak/>
        <w:t>38. Hogyan szól hozzánk Isten az imában?</w:t>
      </w:r>
      <w:r>
        <w:rPr>
          <w:color w:val="000000"/>
        </w:rPr>
        <w:br/>
        <w:t>• Eszünkbe juttatja, amit mondani akar nekünk. Aki ismeri Jézust, és Isten üzenetét az ráismer Istennek  lelkében szóló szavára is.</w:t>
      </w:r>
    </w:p>
    <w:p w:rsidR="00D96654" w:rsidRDefault="002C1601">
      <w:pPr>
        <w:widowControl/>
        <w:spacing w:before="280" w:after="280"/>
      </w:pPr>
      <w:r>
        <w:rPr>
          <w:color w:val="000000"/>
        </w:rPr>
        <w:t>39. Miért tiszteljük a szenteket?</w:t>
      </w:r>
      <w:r>
        <w:rPr>
          <w:color w:val="000000"/>
        </w:rPr>
        <w:br/>
        <w:t>• Mert példaképeink a keresztény életben és közbenjárásukkal segítenek minket.</w:t>
      </w:r>
    </w:p>
    <w:p w:rsidR="00D96654" w:rsidRDefault="002C1601">
      <w:pPr>
        <w:widowControl/>
        <w:spacing w:before="280" w:after="280"/>
      </w:pPr>
      <w:r>
        <w:rPr>
          <w:color w:val="000000"/>
        </w:rPr>
        <w:t>40. Melyek a fő egyházi időszakok?</w:t>
      </w:r>
      <w:r>
        <w:rPr>
          <w:color w:val="000000"/>
        </w:rPr>
        <w:br/>
        <w:t>• Advent, Karácsony, Vízkereszt, Nagyböjt, Húsvét, Pünkösd, Évközi időszak.</w:t>
      </w:r>
    </w:p>
    <w:p w:rsidR="00D96654" w:rsidRDefault="002C1601">
      <w:pPr>
        <w:widowControl/>
        <w:spacing w:before="280" w:after="280"/>
      </w:pPr>
      <w:r>
        <w:rPr>
          <w:color w:val="000000"/>
        </w:rPr>
        <w:t>41. Hogyan veszünk részt a szentmisén?</w:t>
      </w:r>
      <w:r>
        <w:rPr>
          <w:color w:val="000000"/>
        </w:rPr>
        <w:br/>
        <w:t>• Figyelmesen meghallgatjuk Jézus tanítását, közösen imádkozunk és énekelünk, – Jézussal együtt felajánljuk magunkat a mennyei Atyának és Jézussal egyesülünk a szentáldozásban.</w:t>
      </w:r>
    </w:p>
    <w:p w:rsidR="00D96654" w:rsidRDefault="002C1601">
      <w:pPr>
        <w:widowControl/>
        <w:spacing w:before="280" w:after="280"/>
      </w:pPr>
      <w:r>
        <w:rPr>
          <w:color w:val="000000"/>
        </w:rPr>
        <w:t>42. A szentmise részei?</w:t>
      </w:r>
      <w:r>
        <w:rPr>
          <w:color w:val="000000"/>
        </w:rPr>
        <w:br/>
        <w:t>• Igeliturgia: bevezetés, bűnbánat, beszélgetés Istennel (Isten szól az Igében, s mi válaszolunk pl. a zsoltárokkal).</w:t>
      </w:r>
      <w:r>
        <w:rPr>
          <w:color w:val="000000"/>
        </w:rPr>
        <w:br/>
        <w:t>• Áldozati liturgia: felajánlás, átváltoztatás, áldozás.</w:t>
      </w:r>
    </w:p>
    <w:p w:rsidR="00D96654" w:rsidRDefault="002C1601">
      <w:pPr>
        <w:widowControl/>
        <w:spacing w:before="280" w:after="280"/>
        <w:rPr>
          <w:color w:val="000000"/>
        </w:rPr>
      </w:pPr>
      <w:r>
        <w:rPr>
          <w:color w:val="000000"/>
        </w:rPr>
        <w:t>43. Mi a kegyelem?</w:t>
      </w:r>
      <w:r>
        <w:rPr>
          <w:color w:val="000000"/>
        </w:rPr>
        <w:br/>
        <w:t>• A kegyelem Isten természetfeletti ajándéka, amelyet az Úr Jézus érdemeiért kapunk, hogy üdvözüljünk:</w:t>
      </w:r>
      <w:r>
        <w:rPr>
          <w:color w:val="000000"/>
        </w:rPr>
        <w:br/>
        <w:t>• Két fajtája van – a segítő és a megszentelő kegyelem. A megszentelő kegyelem = Isten bennünk lakozása. A segítő kegyelem = Isten természetfeletti segítsége pl. a hitre jutásban vagy bármilyen evilági nehézségben.</w:t>
      </w:r>
    </w:p>
    <w:p w:rsidR="00D96654" w:rsidRDefault="002C1601">
      <w:pPr>
        <w:widowControl/>
        <w:spacing w:before="280" w:after="280"/>
      </w:pPr>
      <w:r>
        <w:rPr>
          <w:color w:val="000000"/>
        </w:rPr>
        <w:t>44. Mit tesz Isten a lelkünkben a megszentelő kegyelemmel?</w:t>
      </w:r>
      <w:r>
        <w:rPr>
          <w:color w:val="000000"/>
        </w:rPr>
        <w:br/>
        <w:t>• Megtisztítja és megszenteli lelkünket,- a megszentelő kegyelmet a keresztségben kapjuk meg, és mindaddig a lelkünkben marad, amíg halálos bűnt el nem követünk. Aki a megszentelő kegyelem állapotában hal meg az üdvözül. Isten Jézus Krisztus által minden embernek megadja az üdvösséghez szükséges megszentelő kegyelmet (ennek rendes és garantált útja a keresztség és a szentségek), de aki a megszentelő kegyelmet végleg visszautasítja, az elkárhozik.</w:t>
      </w:r>
    </w:p>
    <w:p w:rsidR="00D96654" w:rsidRDefault="002C1601">
      <w:pPr>
        <w:widowControl/>
        <w:spacing w:before="280" w:after="280"/>
      </w:pPr>
      <w:r>
        <w:rPr>
          <w:color w:val="000000"/>
        </w:rPr>
        <w:t>44. Mit tesz Isten a lelkünkben a segítő kegyelemmel?</w:t>
      </w:r>
      <w:r>
        <w:rPr>
          <w:color w:val="000000"/>
        </w:rPr>
        <w:br/>
        <w:t>• Isten a segítő kegyelemmel megvilágosítja értelmünket és megerősíti akaratunkat, hogy a jót megismerjük és megtegyük, a rosszat pedig elkerüljük.</w:t>
      </w:r>
    </w:p>
    <w:p w:rsidR="00D96654" w:rsidRDefault="002C1601">
      <w:pPr>
        <w:widowControl/>
        <w:spacing w:before="280" w:after="280"/>
      </w:pPr>
      <w:r>
        <w:rPr>
          <w:color w:val="000000"/>
        </w:rPr>
        <w:t>45. Mik szentségek?</w:t>
      </w:r>
      <w:r>
        <w:rPr>
          <w:color w:val="000000"/>
        </w:rPr>
        <w:br/>
        <w:t>• A szentségek látható jelek, a melyeket Krisztus Urunk rendelt, hogy általuk a láthatatlan kegyelmet, Isten természetfeletti adományát elnyerjük (pl. magát a Szentlélek Istennek a bennünk lakozását vagy a Szentlélek más kegyelmeit).</w:t>
      </w:r>
    </w:p>
    <w:p w:rsidR="00D96654" w:rsidRDefault="002C1601">
      <w:pPr>
        <w:widowControl/>
        <w:spacing w:before="280" w:after="280"/>
      </w:pPr>
      <w:r>
        <w:rPr>
          <w:color w:val="000000"/>
        </w:rPr>
        <w:t>46. Mi a keresztség?</w:t>
      </w:r>
      <w:r>
        <w:rPr>
          <w:color w:val="000000"/>
        </w:rPr>
        <w:br/>
        <w:t>• A keresztség az első és a legfontosabb szentség, amely az áteredő bűntől megtisztítja a lelkünket, Isten gyermekévé, az Anyaszentegyház tagjává és a mennyország örökösévé tesz bennünket.</w:t>
      </w:r>
    </w:p>
    <w:p w:rsidR="00D96654" w:rsidRDefault="002C1601">
      <w:pPr>
        <w:widowControl/>
        <w:spacing w:before="280" w:after="280"/>
      </w:pPr>
      <w:r>
        <w:rPr>
          <w:color w:val="000000"/>
        </w:rPr>
        <w:t>47. Kik szolgáltatják ki a keresztséget?</w:t>
      </w:r>
      <w:r>
        <w:rPr>
          <w:color w:val="000000"/>
        </w:rPr>
        <w:br/>
        <w:t>• ünnepélyesen : püspök, pap, diakónus,</w:t>
      </w:r>
      <w:r>
        <w:rPr>
          <w:color w:val="000000"/>
        </w:rPr>
        <w:br/>
        <w:t xml:space="preserve">• szükség esetén (pl. újszülött életveszélye esetén) bárki, de feltétel, hogy az Egyház nevében és szándéka szerint tegye, vizet használjon hozzá és ezt mondja: X. </w:t>
      </w:r>
      <w:proofErr w:type="gramStart"/>
      <w:r>
        <w:rPr>
          <w:color w:val="000000"/>
        </w:rPr>
        <w:t>én</w:t>
      </w:r>
      <w:proofErr w:type="gramEnd"/>
      <w:r>
        <w:rPr>
          <w:color w:val="000000"/>
        </w:rPr>
        <w:t xml:space="preserve"> megkeresztellek Téged az Atya, és a Fiú, és a Szentlélek nevében.</w:t>
      </w:r>
    </w:p>
    <w:p w:rsidR="00D96654" w:rsidRDefault="002C1601">
      <w:pPr>
        <w:widowControl/>
        <w:spacing w:before="280" w:after="280"/>
      </w:pPr>
      <w:r>
        <w:rPr>
          <w:color w:val="000000"/>
        </w:rPr>
        <w:t>48. Kit lehet megkeresztelni?</w:t>
      </w:r>
      <w:r>
        <w:rPr>
          <w:color w:val="000000"/>
        </w:rPr>
        <w:br/>
        <w:t xml:space="preserve">• Aki hisz Jézus Krisztusban és bűnbánatot tart és Jézus követője akar lenni. A kisgyermek keresztelésének feltétele a szülők élő hite. Felnőtt keresztelés előtt az Egyház előírja a </w:t>
      </w:r>
      <w:proofErr w:type="spellStart"/>
      <w:r>
        <w:rPr>
          <w:color w:val="000000"/>
        </w:rPr>
        <w:t>katekumentátus-szerű</w:t>
      </w:r>
      <w:proofErr w:type="spellEnd"/>
      <w:r>
        <w:rPr>
          <w:color w:val="000000"/>
        </w:rPr>
        <w:t xml:space="preserve"> felkészülést, amitől csak lelkipásztori indokkal szabad eltérni.</w:t>
      </w:r>
    </w:p>
    <w:p w:rsidR="00D96654" w:rsidRDefault="002C1601">
      <w:pPr>
        <w:widowControl/>
        <w:spacing w:before="280" w:after="280"/>
      </w:pPr>
      <w:r>
        <w:rPr>
          <w:color w:val="000000"/>
        </w:rPr>
        <w:lastRenderedPageBreak/>
        <w:t>49. Mi a bérmálás?</w:t>
      </w:r>
      <w:r>
        <w:rPr>
          <w:color w:val="000000"/>
        </w:rPr>
        <w:br/>
        <w:t xml:space="preserve">• A bérmálás szentség, melyben a Szentlélek a lelkünkbe száll és megerősít bennünket, hogy hitünket állhatatosan </w:t>
      </w:r>
      <w:proofErr w:type="gramStart"/>
      <w:r>
        <w:rPr>
          <w:color w:val="000000"/>
        </w:rPr>
        <w:t>valljuk</w:t>
      </w:r>
      <w:proofErr w:type="gramEnd"/>
      <w:r>
        <w:rPr>
          <w:color w:val="000000"/>
        </w:rPr>
        <w:t xml:space="preserve"> és hitünk szerint éljünk.</w:t>
      </w:r>
    </w:p>
    <w:p w:rsidR="00D96654" w:rsidRDefault="002C1601">
      <w:pPr>
        <w:widowControl/>
        <w:spacing w:before="280" w:after="280"/>
      </w:pPr>
      <w:r>
        <w:rPr>
          <w:color w:val="000000"/>
        </w:rPr>
        <w:t>50. Milyen eseményt ünneplünk Pünkösdkor?</w:t>
      </w:r>
      <w:r>
        <w:rPr>
          <w:color w:val="000000"/>
        </w:rPr>
        <w:br/>
        <w:t>• A Szentlélek eljövetelét, Akit Jézus küldött le az apostolokra, hogy megerősítse őket hitükben és így bátrak legyenek az evangélium hirdetésében.</w:t>
      </w:r>
    </w:p>
    <w:p w:rsidR="00D96654" w:rsidRDefault="002C1601">
      <w:pPr>
        <w:widowControl/>
        <w:spacing w:before="280" w:after="280"/>
      </w:pPr>
      <w:r>
        <w:rPr>
          <w:color w:val="000000"/>
        </w:rPr>
        <w:t>51. Mire vállalkoznak, akik bérmálkoznak?</w:t>
      </w:r>
      <w:r>
        <w:rPr>
          <w:color w:val="000000"/>
        </w:rPr>
        <w:br/>
        <w:t>• Arra, hogy másoknak is példát adnak a keresztény életre, segítenek az Istenhez vezető úton, hogy ők is megismerjék és megszeressék az Istent. Arra, hogy a Szentlélek adományaival tanúskodnak Jézus Krisztusról, hirdetik az evangéliumot, szolgálatot vállalnak az Egyházban Isten országának növekedéséért és az eucharisztikus közösség élő tagjaiként aktív közösségi emberekké válnak.</w:t>
      </w:r>
    </w:p>
    <w:p w:rsidR="00D96654" w:rsidRDefault="002C1601">
      <w:pPr>
        <w:widowControl/>
        <w:spacing w:before="280" w:after="280"/>
      </w:pPr>
      <w:r>
        <w:rPr>
          <w:color w:val="000000"/>
        </w:rPr>
        <w:t>52. Miért bérmálkozunk?</w:t>
      </w:r>
      <w:r>
        <w:rPr>
          <w:color w:val="000000"/>
        </w:rPr>
        <w:br/>
        <w:t>• Azért bérmálkozunk, hogy megkapjuk a Szentlelket a hitvalló keresztény élethez, és apostoli küldetésünk valamint szolgálataink teljesítéséhez.</w:t>
      </w:r>
    </w:p>
    <w:p w:rsidR="00D96654" w:rsidRDefault="002C1601">
      <w:pPr>
        <w:widowControl/>
        <w:spacing w:before="280" w:after="280"/>
      </w:pPr>
      <w:r>
        <w:rPr>
          <w:color w:val="000000"/>
        </w:rPr>
        <w:t>53. Ki nagykorú, felnőtt keresztény?</w:t>
      </w:r>
      <w:r>
        <w:rPr>
          <w:color w:val="000000"/>
        </w:rPr>
        <w:br/>
        <w:t>• Aki kellőképpen ismeri Jézus tanítását és azt tettekre is váltja.</w:t>
      </w:r>
    </w:p>
    <w:p w:rsidR="00D96654" w:rsidRDefault="002C1601">
      <w:pPr>
        <w:widowControl/>
        <w:spacing w:before="280" w:after="280"/>
      </w:pPr>
      <w:r>
        <w:rPr>
          <w:color w:val="000000"/>
        </w:rPr>
        <w:t>54. Melyek a Szentlélek elleni bűnök?</w:t>
      </w:r>
      <w:r>
        <w:rPr>
          <w:color w:val="000000"/>
        </w:rPr>
        <w:br/>
        <w:t xml:space="preserve">• </w:t>
      </w:r>
      <w:proofErr w:type="gramStart"/>
      <w:r>
        <w:rPr>
          <w:color w:val="000000"/>
        </w:rPr>
        <w:t>aki</w:t>
      </w:r>
      <w:proofErr w:type="gramEnd"/>
      <w:r>
        <w:rPr>
          <w:color w:val="000000"/>
        </w:rPr>
        <w:t xml:space="preserve"> vakmerően bizakodik Isten irgalmában,</w:t>
      </w:r>
      <w:r>
        <w:rPr>
          <w:color w:val="000000"/>
        </w:rPr>
        <w:br/>
        <w:t>• aki annyira nem remél Istenben, hogy kétségbe esik,</w:t>
      </w:r>
      <w:r>
        <w:rPr>
          <w:color w:val="000000"/>
        </w:rPr>
        <w:br/>
        <w:t>• aki a megismert keresztény vallási igazság ellen tusakodik /lázad/,</w:t>
      </w:r>
      <w:r>
        <w:rPr>
          <w:color w:val="000000"/>
        </w:rPr>
        <w:br/>
        <w:t>• aki irigyli mástól Isten kegyelmét,</w:t>
      </w:r>
      <w:r>
        <w:rPr>
          <w:color w:val="000000"/>
        </w:rPr>
        <w:br/>
        <w:t>• aki haláláig nem bánja meg a bűnét.</w:t>
      </w:r>
    </w:p>
    <w:p w:rsidR="00D96654" w:rsidRDefault="002C1601">
      <w:pPr>
        <w:widowControl/>
        <w:spacing w:before="280" w:after="280"/>
      </w:pPr>
      <w:r>
        <w:rPr>
          <w:color w:val="000000"/>
        </w:rPr>
        <w:t>55. Ki bérmálhat?</w:t>
      </w:r>
      <w:r>
        <w:rPr>
          <w:color w:val="000000"/>
        </w:rPr>
        <w:br/>
        <w:t>• Ünnepélyesen a püspök, a püspök engedélyével a plébános, halálos veszedelemben, betegségben minden pap.</w:t>
      </w:r>
    </w:p>
    <w:p w:rsidR="00D96654" w:rsidRDefault="002C1601">
      <w:pPr>
        <w:widowControl/>
        <w:spacing w:before="280" w:after="280"/>
      </w:pPr>
      <w:r>
        <w:rPr>
          <w:color w:val="000000"/>
        </w:rPr>
        <w:t>56. Ki lehet bérmaszülő?</w:t>
      </w:r>
      <w:r>
        <w:rPr>
          <w:color w:val="000000"/>
        </w:rPr>
        <w:br/>
        <w:t>• Aki jó keresztény, maga is bérmálkozott, és vallását lelkiismeretesen gyakorolja a katolikus hitben.</w:t>
      </w:r>
    </w:p>
    <w:p w:rsidR="00D96654" w:rsidRDefault="002C1601">
      <w:pPr>
        <w:widowControl/>
        <w:spacing w:before="280" w:after="280"/>
      </w:pPr>
      <w:r>
        <w:rPr>
          <w:color w:val="000000"/>
        </w:rPr>
        <w:t>57. Mi az Oltáriszentség?</w:t>
      </w:r>
      <w:r>
        <w:rPr>
          <w:color w:val="000000"/>
        </w:rPr>
        <w:br/>
        <w:t>• Az Oltáriszentség a legfölségesebb Szentség: az Úr Jézus valóságos Teste és Vére a kenyér és a bor színében.</w:t>
      </w:r>
    </w:p>
    <w:p w:rsidR="00D96654" w:rsidRDefault="002C1601">
      <w:pPr>
        <w:widowControl/>
        <w:spacing w:before="280" w:after="280"/>
      </w:pPr>
      <w:r>
        <w:rPr>
          <w:color w:val="000000"/>
        </w:rPr>
        <w:t>58. Mikor rendelte Jézus az Oltáriszentséget?</w:t>
      </w:r>
      <w:r>
        <w:rPr>
          <w:color w:val="000000"/>
        </w:rPr>
        <w:br/>
        <w:t>• Az Utolsó Vacsorán – kereszthalála előtt.</w:t>
      </w:r>
    </w:p>
    <w:p w:rsidR="00D96654" w:rsidRDefault="002C1601">
      <w:pPr>
        <w:widowControl/>
        <w:spacing w:before="280" w:after="280"/>
      </w:pPr>
      <w:r>
        <w:rPr>
          <w:color w:val="000000"/>
        </w:rPr>
        <w:t>59. Miért rendelte Jézus az Oltáriszentséget?</w:t>
      </w:r>
      <w:r>
        <w:rPr>
          <w:color w:val="000000"/>
        </w:rPr>
        <w:br/>
        <w:t xml:space="preserve">• </w:t>
      </w:r>
      <w:proofErr w:type="gramStart"/>
      <w:r>
        <w:rPr>
          <w:color w:val="000000"/>
        </w:rPr>
        <w:t>a</w:t>
      </w:r>
      <w:proofErr w:type="gramEnd"/>
      <w:r>
        <w:rPr>
          <w:color w:val="000000"/>
        </w:rPr>
        <w:t xml:space="preserve"> végett rendelete, hogy: – Szent Testével és Vérével köztünk lakjék,</w:t>
      </w:r>
      <w:r>
        <w:rPr>
          <w:color w:val="000000"/>
        </w:rPr>
        <w:br/>
        <w:t>• a Szentmisében jelenvalóvá tegye számunkra üdvözítő keresztáldozatát, úgy hogy a Szentlélek erejével egyidejűvé tesz minket a Golgota eseményével azért, hogy részesülhessünk annak üdvözítő erejében,</w:t>
      </w:r>
      <w:r>
        <w:rPr>
          <w:color w:val="000000"/>
        </w:rPr>
        <w:br/>
        <w:t>• a Szentáldozásban lelkünk tápláléka legyen.</w:t>
      </w:r>
    </w:p>
    <w:p w:rsidR="00D96654" w:rsidRDefault="002C1601">
      <w:pPr>
        <w:widowControl/>
        <w:spacing w:before="280" w:after="280"/>
      </w:pPr>
      <w:r>
        <w:rPr>
          <w:color w:val="000000"/>
        </w:rPr>
        <w:t>60. Mi a bűn?</w:t>
      </w:r>
      <w:r>
        <w:rPr>
          <w:color w:val="000000"/>
        </w:rPr>
        <w:br/>
        <w:t>• A bűn szándékosan elkövetett erkölcsi rossz, ha nem azt teszem, amire Jézus tanított.</w:t>
      </w:r>
    </w:p>
    <w:p w:rsidR="00D96654" w:rsidRDefault="002C1601">
      <w:pPr>
        <w:widowControl/>
        <w:spacing w:before="280" w:after="280"/>
      </w:pPr>
      <w:r>
        <w:rPr>
          <w:color w:val="000000"/>
        </w:rPr>
        <w:t>61. Mikor követünk el súlyos bűnt?</w:t>
      </w:r>
      <w:r>
        <w:rPr>
          <w:color w:val="000000"/>
        </w:rPr>
        <w:br/>
        <w:t>• Ha súlyos (fontos) dologban tudva és akarva nem engedelmeskedünk Isten parancsának.</w:t>
      </w:r>
    </w:p>
    <w:p w:rsidR="00D96654" w:rsidRDefault="002C1601">
      <w:pPr>
        <w:widowControl/>
        <w:spacing w:before="280" w:after="280"/>
      </w:pPr>
      <w:r>
        <w:rPr>
          <w:color w:val="000000"/>
        </w:rPr>
        <w:lastRenderedPageBreak/>
        <w:t>62. Mi a bánat?</w:t>
      </w:r>
      <w:r>
        <w:rPr>
          <w:color w:val="000000"/>
        </w:rPr>
        <w:br/>
        <w:t>• Szívbéli sajnálkozás az elkövetett rossz felett.</w:t>
      </w:r>
    </w:p>
    <w:p w:rsidR="00D96654" w:rsidRDefault="002C1601">
      <w:pPr>
        <w:widowControl/>
        <w:spacing w:before="280" w:after="280"/>
      </w:pPr>
      <w:r>
        <w:rPr>
          <w:color w:val="000000"/>
        </w:rPr>
        <w:t>63. Mikor van bánatunk?</w:t>
      </w:r>
      <w:r>
        <w:rPr>
          <w:color w:val="000000"/>
        </w:rPr>
        <w:br/>
        <w:t>• Amikor elítéljük bűneinket, sajnáljuk, amit tettünk, bocsánatot kérünk Istentől és mindent megteszünk, hogy bűneinket jóvátegyük.</w:t>
      </w:r>
    </w:p>
    <w:p w:rsidR="00D96654" w:rsidRDefault="002C1601">
      <w:pPr>
        <w:widowControl/>
        <w:spacing w:before="280" w:after="280"/>
      </w:pPr>
      <w:r>
        <w:rPr>
          <w:color w:val="000000"/>
        </w:rPr>
        <w:t>64. Mi a Bűnbánat szentsége?</w:t>
      </w:r>
      <w:r>
        <w:rPr>
          <w:color w:val="000000"/>
        </w:rPr>
        <w:br/>
        <w:t>• Az a szentség, amelyben Isten megbocsájtja bűneinket a pap feloldozása által.</w:t>
      </w:r>
    </w:p>
    <w:p w:rsidR="00D96654" w:rsidRDefault="002C1601">
      <w:pPr>
        <w:widowControl/>
        <w:spacing w:before="280" w:after="280"/>
      </w:pPr>
      <w:r>
        <w:rPr>
          <w:color w:val="000000"/>
        </w:rPr>
        <w:t>65. Hogyan gyónjuk meg bűneinket?</w:t>
      </w:r>
      <w:r>
        <w:rPr>
          <w:color w:val="000000"/>
        </w:rPr>
        <w:br/>
        <w:t xml:space="preserve">• Bűneinket érthetően és őszintén gyónjuk meg, ez annak a jele, hogy igazi a </w:t>
      </w:r>
      <w:proofErr w:type="gramStart"/>
      <w:r>
        <w:rPr>
          <w:color w:val="000000"/>
        </w:rPr>
        <w:t>bánatunk</w:t>
      </w:r>
      <w:proofErr w:type="gramEnd"/>
      <w:r>
        <w:rPr>
          <w:color w:val="000000"/>
        </w:rPr>
        <w:t xml:space="preserve"> és szeretnénk jobbakká lenni. Aki elhallgatja valamely súlyos bűnét, annak érvénytelen a gyónása, sőt szentségtörés.</w:t>
      </w:r>
    </w:p>
    <w:p w:rsidR="00D96654" w:rsidRDefault="002C1601">
      <w:pPr>
        <w:widowControl/>
        <w:spacing w:before="280" w:after="280"/>
      </w:pPr>
      <w:r>
        <w:rPr>
          <w:color w:val="000000"/>
        </w:rPr>
        <w:t>66. Melyek a Szentgyónás hatásai?</w:t>
      </w:r>
      <w:r>
        <w:rPr>
          <w:color w:val="000000"/>
        </w:rPr>
        <w:br/>
        <w:t>• Isten eltörli bűneinket, visszafogad szeretetébe, segítő kegyelmeket ad a bűn elleni küzdelemben, gyógyítja a bűn okozta sebzettségeinket, ha pedig súlyos bűnünk volt, akkor visszaadja a megszentelő kegyelmet.</w:t>
      </w:r>
    </w:p>
    <w:p w:rsidR="00D96654" w:rsidRDefault="002C1601">
      <w:pPr>
        <w:widowControl/>
        <w:spacing w:before="280" w:after="280"/>
      </w:pPr>
      <w:r>
        <w:rPr>
          <w:color w:val="000000"/>
        </w:rPr>
        <w:t>67. Mi a Szentkenet?</w:t>
      </w:r>
      <w:r>
        <w:rPr>
          <w:color w:val="000000"/>
        </w:rPr>
        <w:br/>
        <w:t xml:space="preserve">• Az a szentség, amelyet az Úr Jézus a nagybetegek, műtét előtt állók és idős korban (vagy akár fiatalon súlyosan) meggyengült emberek számára rendelt, testük és lelkük gyógyulására és megerősítésére, valamint a haldoklók </w:t>
      </w:r>
      <w:proofErr w:type="gramStart"/>
      <w:r>
        <w:rPr>
          <w:color w:val="000000"/>
        </w:rPr>
        <w:t>felvértezésére</w:t>
      </w:r>
      <w:proofErr w:type="gramEnd"/>
      <w:r>
        <w:rPr>
          <w:color w:val="000000"/>
        </w:rPr>
        <w:t xml:space="preserve"> a végső harcra. 60 év felett minden évben felvehető akkor is, ha nincs súlyos betegség.</w:t>
      </w:r>
    </w:p>
    <w:p w:rsidR="00D96654" w:rsidRDefault="002C1601">
      <w:pPr>
        <w:widowControl/>
        <w:spacing w:before="280" w:after="280"/>
      </w:pPr>
      <w:r>
        <w:rPr>
          <w:color w:val="000000"/>
        </w:rPr>
        <w:t>68. Hogyan válik a lélek javára a szentkenet?</w:t>
      </w:r>
      <w:r>
        <w:rPr>
          <w:color w:val="000000"/>
        </w:rPr>
        <w:br/>
        <w:t xml:space="preserve">• </w:t>
      </w:r>
      <w:proofErr w:type="gramStart"/>
      <w:r>
        <w:rPr>
          <w:color w:val="000000"/>
        </w:rPr>
        <w:t>eltörli</w:t>
      </w:r>
      <w:proofErr w:type="gramEnd"/>
      <w:r>
        <w:rPr>
          <w:color w:val="000000"/>
        </w:rPr>
        <w:t xml:space="preserve"> a halálos bűnöket, hiszen Szentgyónással és feloldozással van összekötve,</w:t>
      </w:r>
      <w:r>
        <w:rPr>
          <w:color w:val="000000"/>
        </w:rPr>
        <w:br/>
        <w:t>• türelmet ad a szenvedésben,</w:t>
      </w:r>
      <w:r>
        <w:rPr>
          <w:color w:val="000000"/>
        </w:rPr>
        <w:br/>
        <w:t>• megerősít a kísértések idején,</w:t>
      </w:r>
      <w:r>
        <w:rPr>
          <w:color w:val="000000"/>
        </w:rPr>
        <w:br/>
        <w:t>• előkészít a jó halálra,</w:t>
      </w:r>
      <w:r>
        <w:rPr>
          <w:color w:val="000000"/>
        </w:rPr>
        <w:br/>
        <w:t>• testi gyógyulást is ad, ha az a lélek javára válik.</w:t>
      </w:r>
    </w:p>
    <w:p w:rsidR="00D96654" w:rsidRDefault="002C1601">
      <w:pPr>
        <w:widowControl/>
        <w:spacing w:before="280" w:after="280"/>
      </w:pPr>
      <w:r>
        <w:rPr>
          <w:color w:val="000000"/>
        </w:rPr>
        <w:t>69. Kihez kell papot hívni?</w:t>
      </w:r>
      <w:r>
        <w:rPr>
          <w:color w:val="000000"/>
        </w:rPr>
        <w:br/>
        <w:t xml:space="preserve">• Minden beteghez, ha állapota súlyosnak látszik. Ha valaki kórházba kerül, </w:t>
      </w:r>
      <w:proofErr w:type="gramStart"/>
      <w:r>
        <w:rPr>
          <w:color w:val="000000"/>
        </w:rPr>
        <w:t>jó</w:t>
      </w:r>
      <w:proofErr w:type="gramEnd"/>
      <w:r>
        <w:rPr>
          <w:color w:val="000000"/>
        </w:rPr>
        <w:t xml:space="preserve"> ha előtte meggyónik.</w:t>
      </w:r>
    </w:p>
    <w:p w:rsidR="00D96654" w:rsidRDefault="002C1601">
      <w:pPr>
        <w:widowControl/>
        <w:spacing w:before="280" w:after="280"/>
      </w:pPr>
      <w:r>
        <w:rPr>
          <w:color w:val="000000"/>
        </w:rPr>
        <w:t>70. Mik a parancsolt ünnepek?</w:t>
      </w:r>
      <w:r>
        <w:rPr>
          <w:color w:val="000000"/>
        </w:rPr>
        <w:br/>
        <w:t xml:space="preserve">• Azok a kötelező keresztény ünnepek, amelyeket Szentmisén való részvétellel meg kell szentelnünk és a Szentmise szándékos elmulasztását súlyos bűnként meg kell gyónnia egy hívő katolikus embernek. Ezek ma Magyarországon: minden vasárnap, december 25. Urunk születése, január 1. Szűz Mária Isten Anyja Ünnepe, január 6. Vízkereszt, augusztus 15. Nagyboldogasszony (Szűz Mária Mennybevétele), november 1. Mindenszentek. </w:t>
      </w:r>
    </w:p>
    <w:p w:rsidR="00D96654" w:rsidRDefault="002C1601">
      <w:pPr>
        <w:widowControl/>
        <w:spacing w:before="280" w:after="280"/>
      </w:pPr>
      <w:r>
        <w:rPr>
          <w:color w:val="000000"/>
        </w:rPr>
        <w:t>71. Mire kapnak a papok lelki hatalmat?</w:t>
      </w:r>
      <w:r>
        <w:rPr>
          <w:color w:val="000000"/>
        </w:rPr>
        <w:br/>
        <w:t xml:space="preserve">• </w:t>
      </w:r>
      <w:proofErr w:type="gramStart"/>
      <w:r>
        <w:rPr>
          <w:color w:val="000000"/>
        </w:rPr>
        <w:t>a</w:t>
      </w:r>
      <w:proofErr w:type="gramEnd"/>
      <w:r>
        <w:rPr>
          <w:color w:val="000000"/>
        </w:rPr>
        <w:t xml:space="preserve"> Szentmise bemutatására,</w:t>
      </w:r>
      <w:r>
        <w:rPr>
          <w:color w:val="000000"/>
        </w:rPr>
        <w:br/>
        <w:t>• a Szentségek kiszolgáltatására,</w:t>
      </w:r>
      <w:r>
        <w:rPr>
          <w:color w:val="000000"/>
        </w:rPr>
        <w:br/>
        <w:t>• Isten igéjének hirdetésére.</w:t>
      </w:r>
    </w:p>
    <w:p w:rsidR="00D96654" w:rsidRDefault="002C1601">
      <w:pPr>
        <w:widowControl/>
        <w:spacing w:before="280" w:after="280"/>
      </w:pPr>
      <w:r>
        <w:rPr>
          <w:color w:val="000000"/>
        </w:rPr>
        <w:t>72. Hogyan történik a papszentelés?</w:t>
      </w:r>
      <w:r>
        <w:rPr>
          <w:color w:val="000000"/>
        </w:rPr>
        <w:br/>
        <w:t>• A püspök a szentelendő fejére teszi a kezét és közben a Szentlélek segítségét, Isten erejét kéri számára.</w:t>
      </w:r>
    </w:p>
    <w:p w:rsidR="00D96654" w:rsidRDefault="002C1601">
      <w:pPr>
        <w:widowControl/>
        <w:spacing w:before="280" w:after="280"/>
      </w:pPr>
      <w:r>
        <w:rPr>
          <w:color w:val="000000"/>
        </w:rPr>
        <w:t>73. Milyen különleges kegyelmet ad a papszentelés?</w:t>
      </w:r>
      <w:r>
        <w:rPr>
          <w:color w:val="000000"/>
        </w:rPr>
        <w:br/>
        <w:t>• Megszentelő kegyelmet és eltörölhetetlen jegyet ad /az utóbbi miatt a pap élete végéig pap marad /</w:t>
      </w:r>
    </w:p>
    <w:p w:rsidR="00D96654" w:rsidRDefault="002C1601">
      <w:pPr>
        <w:widowControl/>
        <w:spacing w:before="280" w:after="280"/>
      </w:pPr>
      <w:r>
        <w:rPr>
          <w:color w:val="000000"/>
        </w:rPr>
        <w:t>75. Hogyan történik a házasságkötés?</w:t>
      </w:r>
      <w:r>
        <w:rPr>
          <w:color w:val="000000"/>
        </w:rPr>
        <w:br/>
        <w:t xml:space="preserve">• A vőlegény és a mennyasszony kijelentik, hogy egymásnak házastársai akarnak lenni. Jelen van rajtuk kívül </w:t>
      </w:r>
      <w:r>
        <w:rPr>
          <w:color w:val="000000"/>
        </w:rPr>
        <w:lastRenderedPageBreak/>
        <w:t xml:space="preserve">még két esküvői tanú, továbbá az Egyház hivatalos tanúja: a pap vagy diakónus. Kinyilvánítják házassági szándékukat, hogy szabadon és feltétel nélkül elajándékozzák önmagukat és feltétel nélkül elfogadják egymást, a sírig hűségesek lesznek </w:t>
      </w:r>
      <w:proofErr w:type="gramStart"/>
      <w:r>
        <w:rPr>
          <w:color w:val="000000"/>
        </w:rPr>
        <w:t>egymáshoz</w:t>
      </w:r>
      <w:proofErr w:type="gramEnd"/>
      <w:r>
        <w:rPr>
          <w:color w:val="000000"/>
        </w:rPr>
        <w:t xml:space="preserve"> és amíg a házastárs él, még akkor sem fognak máshoz hozzá menni, hogyha őt hűtlenül elhagynák, továbbá, hogy elfogadják a gyermekáldást és nyitottak maradnak rá. Nem a pap szolgáltatja ki ezt a szentséget, hanem a házasulandók totális önátadását és előbb részletezett tartalmú házassági szándékát pecsételi el a Szentlélek Isten és formálja szent kötelékké, hitvesi egységállapottá.</w:t>
      </w:r>
    </w:p>
    <w:p w:rsidR="00D96654" w:rsidRDefault="002C1601">
      <w:pPr>
        <w:widowControl/>
        <w:spacing w:before="280" w:after="280"/>
      </w:pPr>
      <w:r>
        <w:rPr>
          <w:color w:val="000000"/>
        </w:rPr>
        <w:t>76. Mire emlékezünk nagycsütörtökön?</w:t>
      </w:r>
      <w:r>
        <w:rPr>
          <w:color w:val="000000"/>
        </w:rPr>
        <w:br/>
        <w:t xml:space="preserve">• Jézus összehívta barátait, az apostolokat, hogy megüljék az Utolsó Vacsorát és ekkor megalapította az Oltáriszentséget, szent Testévé és Vérévé </w:t>
      </w:r>
      <w:proofErr w:type="spellStart"/>
      <w:r>
        <w:rPr>
          <w:color w:val="000000"/>
        </w:rPr>
        <w:t>lényegítette</w:t>
      </w:r>
      <w:proofErr w:type="spellEnd"/>
      <w:r>
        <w:rPr>
          <w:color w:val="000000"/>
        </w:rPr>
        <w:t xml:space="preserve"> a kenyeret és a bort.</w:t>
      </w:r>
    </w:p>
    <w:p w:rsidR="00D96654" w:rsidRDefault="002C1601">
      <w:pPr>
        <w:widowControl/>
        <w:spacing w:before="280" w:after="280"/>
      </w:pPr>
      <w:r>
        <w:rPr>
          <w:color w:val="000000"/>
        </w:rPr>
        <w:t>77. Mi történt Jézussal nagypénteken?</w:t>
      </w:r>
      <w:r>
        <w:rPr>
          <w:color w:val="000000"/>
        </w:rPr>
        <w:br/>
        <w:t>• Halálra ítélték és kivégezték, Ő szenvedett a mi bűneinkért.</w:t>
      </w:r>
    </w:p>
    <w:p w:rsidR="00D96654" w:rsidRDefault="002C1601">
      <w:pPr>
        <w:widowControl/>
        <w:spacing w:before="280" w:after="280"/>
      </w:pPr>
      <w:r>
        <w:rPr>
          <w:color w:val="000000"/>
        </w:rPr>
        <w:t>78. Mi történt Jézussal Húsvétvasárnap hajnalán?</w:t>
      </w:r>
      <w:r>
        <w:rPr>
          <w:color w:val="000000"/>
        </w:rPr>
        <w:br/>
        <w:t>• Jézus feltámadt! A sírhoz jövő asszonyoknak egy angyal mondja meg ezt az örömhírt.</w:t>
      </w:r>
    </w:p>
    <w:p w:rsidR="00D96654" w:rsidRDefault="002C1601">
      <w:pPr>
        <w:widowControl/>
        <w:spacing w:before="280" w:after="280"/>
      </w:pPr>
      <w:r>
        <w:rPr>
          <w:color w:val="000000"/>
        </w:rPr>
        <w:t>79. Mit jelent számunkra az, hogy Jézus feltámadt?</w:t>
      </w:r>
      <w:r>
        <w:rPr>
          <w:color w:val="000000"/>
        </w:rPr>
        <w:br/>
        <w:t>• Azt az örömhírt, hogy mi is feltámadunk a halálunk után.</w:t>
      </w:r>
    </w:p>
    <w:p w:rsidR="00D96654" w:rsidRDefault="002C1601">
      <w:pPr>
        <w:widowControl/>
        <w:spacing w:before="280" w:after="280"/>
      </w:pPr>
      <w:r>
        <w:rPr>
          <w:color w:val="000000"/>
        </w:rPr>
        <w:t>80. Jézus Krisztus Isten vagy ember?</w:t>
      </w:r>
      <w:r>
        <w:rPr>
          <w:color w:val="000000"/>
        </w:rPr>
        <w:br/>
        <w:t>• Jézus valóságos Isten és valóságos ember, Ő az Istenember. Külsőleg olyan volt, mint egy ember, de isteni voltát csodáival és főleg feltámadásával igazolta.</w:t>
      </w:r>
    </w:p>
    <w:p w:rsidR="00D96654" w:rsidRDefault="002C1601">
      <w:pPr>
        <w:widowControl/>
        <w:spacing w:before="20" w:after="20"/>
      </w:pPr>
      <w:r>
        <w:rPr>
          <w:color w:val="000000"/>
        </w:rPr>
        <w:t>81. Jézus Krisztus isteni vagy emberi személy?</w:t>
      </w:r>
    </w:p>
    <w:p w:rsidR="00D96654" w:rsidRDefault="002C1601">
      <w:pPr>
        <w:widowControl/>
        <w:spacing w:before="20" w:after="20"/>
      </w:pPr>
      <w:r>
        <w:rPr>
          <w:color w:val="000000"/>
        </w:rPr>
        <w:t>• Csak isteni személy. Nincs emberi személye, de van emberi természete. Egyetlen isteni személyben, a Fiú személyében két természet egyesül (</w:t>
      </w:r>
      <w:proofErr w:type="spellStart"/>
      <w:r>
        <w:rPr>
          <w:color w:val="000000"/>
        </w:rPr>
        <w:t>unio</w:t>
      </w:r>
      <w:proofErr w:type="spellEnd"/>
      <w:r>
        <w:rPr>
          <w:color w:val="000000"/>
        </w:rPr>
        <w:t xml:space="preserve"> </w:t>
      </w:r>
      <w:proofErr w:type="spellStart"/>
      <w:r>
        <w:rPr>
          <w:color w:val="000000"/>
        </w:rPr>
        <w:t>hüposztázis</w:t>
      </w:r>
      <w:proofErr w:type="spellEnd"/>
      <w:r>
        <w:rPr>
          <w:color w:val="000000"/>
        </w:rPr>
        <w:t xml:space="preserve">): egy isteni természet és lényeg egy emberi természettel, anélkül, hogy </w:t>
      </w:r>
      <w:proofErr w:type="gramStart"/>
      <w:r>
        <w:rPr>
          <w:color w:val="000000"/>
        </w:rPr>
        <w:t>összekeverednének</w:t>
      </w:r>
      <w:proofErr w:type="gramEnd"/>
      <w:r>
        <w:rPr>
          <w:color w:val="000000"/>
        </w:rPr>
        <w:t xml:space="preserve"> megőrzik lényegi és természeti sajátosságaikat. A második isteni személy énje éli át mit jelent emberi természet korlátai között kiüresítenie magát isteni természetének előjogaiból, s csak arra használni isteni természetének erejét, hogy minket szolgáljon vele: vagyis megváltson és üdvözítsen.</w:t>
      </w:r>
    </w:p>
    <w:p w:rsidR="00D96654" w:rsidRDefault="002C1601">
      <w:pPr>
        <w:widowControl/>
        <w:spacing w:before="280" w:after="280"/>
      </w:pPr>
      <w:r>
        <w:rPr>
          <w:color w:val="000000"/>
        </w:rPr>
        <w:t>82. Mire emlékezünk a nagyböjtben?</w:t>
      </w:r>
      <w:r>
        <w:rPr>
          <w:color w:val="000000"/>
        </w:rPr>
        <w:br/>
        <w:t>• Jézus szenvedésére és a halálára.</w:t>
      </w:r>
    </w:p>
    <w:p w:rsidR="00D96654" w:rsidRDefault="002C1601">
      <w:pPr>
        <w:widowControl/>
        <w:spacing w:before="280" w:after="280"/>
      </w:pPr>
      <w:r>
        <w:rPr>
          <w:color w:val="000000"/>
        </w:rPr>
        <w:t>83. Mire figyelmeztet minket a nagyböjt?</w:t>
      </w:r>
      <w:r>
        <w:rPr>
          <w:color w:val="000000"/>
        </w:rPr>
        <w:br/>
        <w:t>• Gondoljunk a lelkünkre és tartsunk bűnbánatot.</w:t>
      </w:r>
    </w:p>
    <w:p w:rsidR="00D96654" w:rsidRDefault="002C1601">
      <w:pPr>
        <w:widowControl/>
        <w:spacing w:before="280" w:after="280"/>
      </w:pPr>
      <w:r>
        <w:rPr>
          <w:color w:val="000000"/>
        </w:rPr>
        <w:t>84. Mit jelent az a kifejezés, hogy az Isten örökké él?</w:t>
      </w:r>
      <w:r>
        <w:rPr>
          <w:color w:val="000000"/>
        </w:rPr>
        <w:br/>
        <w:t>• Soha senkitől sem született, mert öröktől fogva létezik / él / és soha nem hal meg, mert örökkévaló.</w:t>
      </w:r>
    </w:p>
    <w:p w:rsidR="00D96654" w:rsidRDefault="002C1601">
      <w:pPr>
        <w:widowControl/>
        <w:spacing w:before="280" w:after="280"/>
      </w:pPr>
      <w:r>
        <w:rPr>
          <w:color w:val="000000"/>
        </w:rPr>
        <w:t>85. Miért nem látjuk az Istent?</w:t>
      </w:r>
      <w:r>
        <w:rPr>
          <w:color w:val="000000"/>
        </w:rPr>
        <w:br/>
        <w:t>• Mert Isten lélek /nincsen teste/. Szellemi természetű a mindent alkotó, mindenütt jelenlévő és mindent létben tartó személyes Isten.</w:t>
      </w:r>
    </w:p>
    <w:p w:rsidR="00D96654" w:rsidRDefault="002C1601">
      <w:pPr>
        <w:widowControl/>
        <w:spacing w:before="280" w:after="280"/>
      </w:pPr>
      <w:r>
        <w:rPr>
          <w:color w:val="000000"/>
        </w:rPr>
        <w:t>86. Milyen az Isten azokhoz, akik szeretik Őt?</w:t>
      </w:r>
      <w:r>
        <w:rPr>
          <w:color w:val="000000"/>
        </w:rPr>
        <w:br/>
        <w:t>• Isten is szereti őket és megígérte, hogy haláluk után örök élettel jutalmazza őket.</w:t>
      </w:r>
    </w:p>
    <w:p w:rsidR="00D96654" w:rsidRDefault="002C1601">
      <w:pPr>
        <w:widowControl/>
        <w:spacing w:before="280" w:after="280"/>
      </w:pPr>
      <w:r>
        <w:rPr>
          <w:color w:val="000000"/>
        </w:rPr>
        <w:t>87. Milyen az Isten azokhoz, akik nem hisznek benne?</w:t>
      </w:r>
      <w:r>
        <w:rPr>
          <w:color w:val="000000"/>
        </w:rPr>
        <w:br/>
        <w:t>• Isten mindenkit szeret. Azoknak is jót akar, akik nem hisznek benne és azt szeretné, hogy megtérjenek Hozzá. Hív és vár mindenkit, hogy szeressék Őt. És szerethesse, üdvözíthesse őket.</w:t>
      </w:r>
    </w:p>
    <w:p w:rsidR="00D96654" w:rsidRDefault="002C1601">
      <w:pPr>
        <w:widowControl/>
        <w:spacing w:before="280" w:after="280"/>
      </w:pPr>
      <w:r>
        <w:rPr>
          <w:color w:val="000000"/>
        </w:rPr>
        <w:lastRenderedPageBreak/>
        <w:t>88. Kik várták leginkább Jézus eljövetelét?</w:t>
      </w:r>
      <w:r>
        <w:rPr>
          <w:color w:val="000000"/>
        </w:rPr>
        <w:br/>
        <w:t>• A próféták, akik jövendöltek Róla,</w:t>
      </w:r>
      <w:r>
        <w:rPr>
          <w:color w:val="000000"/>
        </w:rPr>
        <w:br/>
        <w:t>• Keresztelő Szt. János és a Szűzanya, Jézus Édesanyja.</w:t>
      </w:r>
    </w:p>
    <w:p w:rsidR="00D96654" w:rsidRDefault="002C1601">
      <w:pPr>
        <w:widowControl/>
        <w:spacing w:before="280" w:after="280"/>
      </w:pPr>
      <w:r>
        <w:rPr>
          <w:color w:val="000000"/>
        </w:rPr>
        <w:t>89. Hogyan élt Jézus?</w:t>
      </w:r>
      <w:r>
        <w:rPr>
          <w:color w:val="000000"/>
        </w:rPr>
        <w:br/>
        <w:t>• 30 éves koráig Názáretben élt, úgy, mint a többi ember, engedelmes volt, dolgozott és megmutatta, hogyan lehet mindennap Isten kedvében járni.</w:t>
      </w:r>
    </w:p>
    <w:p w:rsidR="00D96654" w:rsidRDefault="002C1601">
      <w:pPr>
        <w:widowControl/>
        <w:spacing w:before="280" w:after="280"/>
      </w:pPr>
      <w:r>
        <w:rPr>
          <w:color w:val="000000"/>
        </w:rPr>
        <w:t>90. Hogyan segített Jézus az embereken?</w:t>
      </w:r>
      <w:r>
        <w:rPr>
          <w:color w:val="000000"/>
        </w:rPr>
        <w:br/>
        <w:t>• Mindenkivel jót tett és Isten Országáról tanította őket.</w:t>
      </w:r>
    </w:p>
    <w:p w:rsidR="00D96654" w:rsidRDefault="002C1601">
      <w:pPr>
        <w:widowControl/>
        <w:spacing w:before="280" w:after="280"/>
      </w:pPr>
      <w:r>
        <w:rPr>
          <w:color w:val="000000"/>
        </w:rPr>
        <w:t>91. Mi a vallás?</w:t>
      </w:r>
      <w:r>
        <w:rPr>
          <w:color w:val="000000"/>
        </w:rPr>
        <w:br/>
        <w:t>• Egy magasabb rendű, felsőbb lény vagy erő, egy meghatározott isteni szent rend vagy személyes Teremtő (Isten) elismerése és akaratának teljesítése.</w:t>
      </w:r>
    </w:p>
    <w:p w:rsidR="00D96654" w:rsidRDefault="002C1601">
      <w:pPr>
        <w:widowControl/>
        <w:spacing w:before="280" w:after="280"/>
      </w:pPr>
      <w:r>
        <w:rPr>
          <w:color w:val="000000"/>
        </w:rPr>
        <w:t>92. Mi a különbség a pogány és a keresztény vallás között?</w:t>
      </w:r>
      <w:r>
        <w:rPr>
          <w:color w:val="000000"/>
        </w:rPr>
        <w:br/>
        <w:t>• A pogány vallásokat az emberek, a keresztény vallást Jézus Krisztus a második isteni személy adta nekünk.</w:t>
      </w:r>
    </w:p>
    <w:p w:rsidR="00D96654" w:rsidRDefault="002C1601">
      <w:pPr>
        <w:widowControl/>
        <w:spacing w:before="280" w:after="280"/>
      </w:pPr>
      <w:r>
        <w:rPr>
          <w:color w:val="000000"/>
        </w:rPr>
        <w:t>93. Mit tanít a mi vallásunk?</w:t>
      </w:r>
      <w:r>
        <w:rPr>
          <w:color w:val="000000"/>
        </w:rPr>
        <w:br/>
        <w:t>• A vallásunk (katolikus hitünk) azt tanítja, amit az Isten kinyilatkoztatott nekünk.</w:t>
      </w:r>
    </w:p>
    <w:p w:rsidR="00D96654" w:rsidRDefault="002C1601">
      <w:pPr>
        <w:widowControl/>
        <w:spacing w:before="280" w:after="280"/>
      </w:pPr>
      <w:r>
        <w:rPr>
          <w:color w:val="000000"/>
        </w:rPr>
        <w:t>94. Mi a kinyilatkoztatás?</w:t>
      </w:r>
      <w:r>
        <w:rPr>
          <w:color w:val="000000"/>
        </w:rPr>
        <w:br/>
        <w:t>• A kinyilatkoztatás az Isten önfeltárása és tanítása az embereknek az Istenről, az emberről és az élet nagy kérdéseiről, melyekről tudnunk kell ahhoz, hogy úgy éljünk, hogy üdvözülhessünk.</w:t>
      </w:r>
    </w:p>
    <w:p w:rsidR="00D96654" w:rsidRDefault="002C1601">
      <w:pPr>
        <w:widowControl/>
        <w:spacing w:before="280" w:after="280"/>
      </w:pPr>
      <w:r>
        <w:rPr>
          <w:color w:val="000000"/>
        </w:rPr>
        <w:t>95. Miben maradt ránk a kinyilatkoztatás teljessége?</w:t>
      </w:r>
      <w:r>
        <w:rPr>
          <w:color w:val="000000"/>
        </w:rPr>
        <w:br/>
        <w:t>• A kinyilatkoztatás teljessége a Szentírásban és a Szenthagyományban (apostoli tradícióban) maradt ránk.</w:t>
      </w:r>
    </w:p>
    <w:p w:rsidR="00D96654" w:rsidRDefault="002C1601">
      <w:pPr>
        <w:widowControl/>
      </w:pPr>
      <w:r>
        <w:rPr>
          <w:color w:val="000000"/>
        </w:rPr>
        <w:t>96. Mi a Szentírás?</w:t>
      </w:r>
    </w:p>
    <w:p w:rsidR="00D96654" w:rsidRDefault="002C1601">
      <w:pPr>
        <w:widowControl/>
      </w:pPr>
      <w:r>
        <w:rPr>
          <w:color w:val="000000"/>
        </w:rPr>
        <w:t>• A Szentírás azoknak a szent könyveknek a gyűjteménye, amelyet a szentírók a Szentlélek sugalmazására írtak meg. Két részből áll: Ószövetség: 45 könyv, és Újszövetség: 27 könyv.</w:t>
      </w:r>
    </w:p>
    <w:p w:rsidR="00D96654" w:rsidRDefault="002C1601">
      <w:pPr>
        <w:widowControl/>
        <w:spacing w:before="280" w:after="280"/>
      </w:pPr>
      <w:r>
        <w:rPr>
          <w:color w:val="000000"/>
        </w:rPr>
        <w:t>97. Mi a sugalmazás?</w:t>
      </w:r>
      <w:r>
        <w:rPr>
          <w:color w:val="000000"/>
        </w:rPr>
        <w:br/>
        <w:t>• A sugalmazás a Szentlélek tevékenysége, amellyel a szentírót arra ösztönzi, hogy írjon, és írás közben vigyáz rá, hogy tévedhetetlenül át tudja adni azt az üzenetet (kinyilatkoztatást), amit Isten akar közölni az emberekkel.</w:t>
      </w:r>
    </w:p>
    <w:p w:rsidR="00D96654" w:rsidRDefault="002C1601">
      <w:pPr>
        <w:widowControl/>
        <w:spacing w:before="280" w:after="280"/>
      </w:pPr>
      <w:r>
        <w:rPr>
          <w:color w:val="000000"/>
        </w:rPr>
        <w:t>98. Meddig tart az Ószövetség?</w:t>
      </w:r>
      <w:r>
        <w:rPr>
          <w:color w:val="000000"/>
        </w:rPr>
        <w:br/>
        <w:t>• Az Ószövetség Jézus Krisztus megfoganásáig tart. Az Újszövetség legfontosabb könyvei az evangéliumok, /4/, melyeket Szt. Máté, Márk, Lukács, János evangélisták írtak.</w:t>
      </w:r>
    </w:p>
    <w:p w:rsidR="00D96654" w:rsidRDefault="002C1601">
      <w:pPr>
        <w:widowControl/>
        <w:spacing w:before="280" w:after="280"/>
      </w:pPr>
      <w:r>
        <w:rPr>
          <w:color w:val="000000"/>
        </w:rPr>
        <w:t>99. Ki az ember?</w:t>
      </w:r>
      <w:r>
        <w:rPr>
          <w:color w:val="000000"/>
        </w:rPr>
        <w:br/>
        <w:t>• Az ember a teremtés koronája. Test-lélek egység, Isten képmása, Istenhez hasonló szeretett személy.</w:t>
      </w:r>
    </w:p>
    <w:p w:rsidR="00D96654" w:rsidRDefault="002C1601">
      <w:pPr>
        <w:widowControl/>
        <w:spacing w:before="280" w:after="280"/>
      </w:pPr>
      <w:r>
        <w:rPr>
          <w:color w:val="000000"/>
        </w:rPr>
        <w:t>100. Hogyan hívjuk az első emberek bűnét?</w:t>
      </w:r>
      <w:r>
        <w:rPr>
          <w:color w:val="000000"/>
        </w:rPr>
        <w:br/>
        <w:t>• Az első emberek bűnét eredeti bűnnek hívjuk, /mivel a kezdetnél- eredetnél- követték el / és áteredő bűnnek is hívjuk, mert minden ember ezzel a bűnnel születik, amitől a keresztségben szabadul meg.</w:t>
      </w:r>
    </w:p>
    <w:p w:rsidR="00D96654" w:rsidRDefault="002C1601">
      <w:pPr>
        <w:widowControl/>
        <w:spacing w:before="280" w:after="280"/>
      </w:pPr>
      <w:r>
        <w:rPr>
          <w:color w:val="000000"/>
        </w:rPr>
        <w:t>101. Az első bűn következményei?</w:t>
      </w:r>
      <w:r>
        <w:rPr>
          <w:color w:val="000000"/>
        </w:rPr>
        <w:br/>
        <w:t>• Az értelem elhomályosult, az akarat rosszra hajló lett, szenvedést és halált okozott. /betegség, baj, bűn, halál/</w:t>
      </w:r>
    </w:p>
    <w:p w:rsidR="00D96654" w:rsidRDefault="002C1601">
      <w:pPr>
        <w:widowControl/>
        <w:spacing w:before="280" w:after="280"/>
      </w:pPr>
      <w:r>
        <w:rPr>
          <w:color w:val="000000"/>
        </w:rPr>
        <w:t>102. Mit ígért Isten a bűnüket bánó első embereknek?</w:t>
      </w:r>
      <w:r>
        <w:rPr>
          <w:color w:val="000000"/>
        </w:rPr>
        <w:br/>
        <w:t>• Válaszul megígérte, hogy elküldi a Megváltót a földre, Aki kiengeszteli a Mennyei Atyát, megment az örök haláltól és megmutatja az utat a szebb élet és az örök boldogság /üdvösség / felé.</w:t>
      </w:r>
    </w:p>
    <w:p w:rsidR="00D96654" w:rsidRDefault="002C1601">
      <w:pPr>
        <w:widowControl/>
        <w:spacing w:before="280" w:after="280"/>
      </w:pPr>
      <w:r>
        <w:rPr>
          <w:color w:val="000000"/>
        </w:rPr>
        <w:lastRenderedPageBreak/>
        <w:t>103. Melyik ószövetségi nép az Isten népe, ki volt első prófétája, Isten hogyan tette próbára és mit ígért neki?</w:t>
      </w:r>
      <w:r>
        <w:rPr>
          <w:color w:val="000000"/>
        </w:rPr>
        <w:br/>
        <w:t>• Zsidó- izraelita nép, /Ábrahám, – Izsák feláldozása- /, Gyermeke lesz és utódaiból származik majd a Megváltó.</w:t>
      </w:r>
    </w:p>
    <w:p w:rsidR="00D96654" w:rsidRDefault="002C1601">
      <w:pPr>
        <w:widowControl/>
        <w:spacing w:before="280" w:after="280"/>
      </w:pPr>
      <w:r>
        <w:rPr>
          <w:color w:val="000000"/>
        </w:rPr>
        <w:t>104. Ki volt Mózes, honnan kapta nevét és hogyan került a fáraó udvarába?</w:t>
      </w:r>
      <w:r>
        <w:rPr>
          <w:color w:val="000000"/>
        </w:rPr>
        <w:br/>
        <w:t xml:space="preserve">• Egy </w:t>
      </w:r>
      <w:proofErr w:type="gramStart"/>
      <w:r>
        <w:rPr>
          <w:color w:val="000000"/>
        </w:rPr>
        <w:t>zsidó asszony</w:t>
      </w:r>
      <w:proofErr w:type="gramEnd"/>
      <w:r>
        <w:rPr>
          <w:color w:val="000000"/>
        </w:rPr>
        <w:t xml:space="preserve"> fia, akit a Nílusra tett ki egy vesszőkosárban. ” Vízből kihúzott” a neve. A fáraó lánya vitte be az udvarba, így lett Ő a kor egyik legműveltebb embere.</w:t>
      </w:r>
    </w:p>
    <w:p w:rsidR="00D96654" w:rsidRDefault="002C1601">
      <w:pPr>
        <w:widowControl/>
        <w:spacing w:before="280" w:after="280"/>
      </w:pPr>
      <w:r>
        <w:rPr>
          <w:color w:val="000000"/>
        </w:rPr>
        <w:t>105. Miért kellett menekülnie és hogyan kapta a küldetését?</w:t>
      </w:r>
      <w:r>
        <w:rPr>
          <w:color w:val="000000"/>
        </w:rPr>
        <w:br/>
        <w:t>• Leütötte a fáraó egyik szolgáját (egyénileg bíráskodott). Pásztor lesz és az égő csipkebokorból az Isten szól hozzá és küldi népe megmentésére. “Én vagyok. . ”</w:t>
      </w:r>
    </w:p>
    <w:p w:rsidR="00D96654" w:rsidRDefault="002C1601">
      <w:pPr>
        <w:widowControl/>
        <w:spacing w:before="280" w:after="280"/>
      </w:pPr>
      <w:r>
        <w:rPr>
          <w:color w:val="000000"/>
        </w:rPr>
        <w:t>106. Hol és hogyan kötött Isten szövetséget?</w:t>
      </w:r>
      <w:r>
        <w:rPr>
          <w:color w:val="000000"/>
        </w:rPr>
        <w:br/>
        <w:t xml:space="preserve">• A </w:t>
      </w:r>
      <w:proofErr w:type="spellStart"/>
      <w:r>
        <w:rPr>
          <w:color w:val="000000"/>
        </w:rPr>
        <w:t>Sínai</w:t>
      </w:r>
      <w:proofErr w:type="spellEnd"/>
      <w:r>
        <w:rPr>
          <w:color w:val="000000"/>
        </w:rPr>
        <w:t xml:space="preserve"> hegynél, a TÍZPARANCS kihirdetésével (kőtáblák) “Ha megtartjátok, népem lesztek én pedig Istenetek”- Megtartjuk mindazt, amit az Úr mondott. ”</w:t>
      </w:r>
    </w:p>
    <w:p w:rsidR="00D96654" w:rsidRDefault="002C1601">
      <w:pPr>
        <w:widowControl/>
        <w:spacing w:before="280" w:after="280"/>
      </w:pPr>
      <w:r>
        <w:rPr>
          <w:color w:val="000000"/>
        </w:rPr>
        <w:t>107. Mivel táplálta Isten népét a pusztában és ez minek az előképe?</w:t>
      </w:r>
      <w:r>
        <w:rPr>
          <w:color w:val="000000"/>
        </w:rPr>
        <w:br/>
        <w:t>• Mannával táplálta, melyet minden reggel szedniük kellett. Az Oltáriszentségnek lett előképe: A manna a testet táplálta, az Oltáriszentség /Jézus Teste és Vére / pedig a lelket. A manna segítségével ők eljutottak az “Ígéret Földjére” mi pedig az Oltáriszentséggel jutunk az “Örök Hazába”.</w:t>
      </w:r>
    </w:p>
    <w:p w:rsidR="00D96654" w:rsidRDefault="002C1601">
      <w:pPr>
        <w:widowControl/>
        <w:spacing w:before="280" w:after="280"/>
      </w:pPr>
      <w:r>
        <w:rPr>
          <w:color w:val="000000"/>
        </w:rPr>
        <w:t>108. Mi a frigyszekrény (láda) és mit őriztek benne?</w:t>
      </w:r>
      <w:r>
        <w:rPr>
          <w:color w:val="000000"/>
        </w:rPr>
        <w:br/>
        <w:t>• A Szövetség – szekrény, melyben a két kőtáblát őrizték a mannával együtt.</w:t>
      </w:r>
    </w:p>
    <w:p w:rsidR="00D96654" w:rsidRDefault="002C1601">
      <w:pPr>
        <w:widowControl/>
        <w:spacing w:before="280" w:after="280"/>
      </w:pPr>
      <w:r>
        <w:rPr>
          <w:color w:val="000000"/>
        </w:rPr>
        <w:t>109. Kiket és mitől mentett meg a rézkígyó, és kinek lett előképe?</w:t>
      </w:r>
      <w:r>
        <w:rPr>
          <w:color w:val="000000"/>
        </w:rPr>
        <w:br/>
        <w:t xml:space="preserve">• Akiket a lázadás miatt megmartak a </w:t>
      </w:r>
      <w:proofErr w:type="spellStart"/>
      <w:r>
        <w:rPr>
          <w:color w:val="000000"/>
        </w:rPr>
        <w:t>mérgeskígyók</w:t>
      </w:r>
      <w:proofErr w:type="spellEnd"/>
      <w:r>
        <w:rPr>
          <w:color w:val="000000"/>
        </w:rPr>
        <w:t>, – ha hittel rátekintettek- megmenekültek. Jézus keresztjének előképe, mely az örök haláltól ment meg minket.</w:t>
      </w:r>
    </w:p>
    <w:p w:rsidR="00D96654" w:rsidRDefault="002C1601">
      <w:pPr>
        <w:widowControl/>
        <w:spacing w:before="280" w:after="280"/>
      </w:pPr>
      <w:r>
        <w:rPr>
          <w:color w:val="000000"/>
        </w:rPr>
        <w:t>110. Ki vezette be a zsidó népet az Ígéret Földjére?</w:t>
      </w:r>
      <w:r>
        <w:rPr>
          <w:color w:val="000000"/>
        </w:rPr>
        <w:br/>
        <w:t xml:space="preserve">• </w:t>
      </w:r>
      <w:proofErr w:type="spellStart"/>
      <w:r>
        <w:rPr>
          <w:color w:val="000000"/>
        </w:rPr>
        <w:t>Józsue</w:t>
      </w:r>
      <w:proofErr w:type="spellEnd"/>
      <w:r>
        <w:rPr>
          <w:color w:val="000000"/>
        </w:rPr>
        <w:t xml:space="preserve">– Mózes szolgája, mert Mózes meghalt </w:t>
      </w:r>
      <w:proofErr w:type="spellStart"/>
      <w:r>
        <w:rPr>
          <w:color w:val="000000"/>
        </w:rPr>
        <w:t>Nébó</w:t>
      </w:r>
      <w:proofErr w:type="spellEnd"/>
      <w:r>
        <w:rPr>
          <w:color w:val="000000"/>
        </w:rPr>
        <w:t xml:space="preserve"> hegyén, de előzőleg minden hatalmat </w:t>
      </w:r>
      <w:proofErr w:type="spellStart"/>
      <w:r>
        <w:rPr>
          <w:color w:val="000000"/>
        </w:rPr>
        <w:t>Józsue</w:t>
      </w:r>
      <w:proofErr w:type="spellEnd"/>
      <w:r>
        <w:rPr>
          <w:color w:val="000000"/>
        </w:rPr>
        <w:t xml:space="preserve"> kezébe adott.</w:t>
      </w:r>
    </w:p>
    <w:p w:rsidR="00D96654" w:rsidRDefault="002C1601">
      <w:pPr>
        <w:widowControl/>
        <w:spacing w:before="280" w:after="280"/>
      </w:pPr>
      <w:r>
        <w:rPr>
          <w:color w:val="000000"/>
        </w:rPr>
        <w:t>111. Az Ígéret Földjén kik voltak a zsidó nép vezetői?</w:t>
      </w:r>
      <w:r>
        <w:rPr>
          <w:color w:val="000000"/>
        </w:rPr>
        <w:br/>
        <w:t xml:space="preserve">• A bírák: </w:t>
      </w:r>
      <w:r>
        <w:t xml:space="preserve">Józsué halálától a királyság felállításáig ők voltak az </w:t>
      </w:r>
      <w:proofErr w:type="spellStart"/>
      <w:r>
        <w:t>izráeli</w:t>
      </w:r>
      <w:proofErr w:type="spellEnd"/>
      <w:r>
        <w:t xml:space="preserve"> törzsszövetség legfőbb vezetői. </w:t>
      </w:r>
      <w:proofErr w:type="gramStart"/>
      <w:r>
        <w:t>Karizmatikus vezetők</w:t>
      </w:r>
      <w:proofErr w:type="gramEnd"/>
      <w:r>
        <w:t xml:space="preserve"> voltak, akik Istentől kapott elhívásuk és képességeik folytán vezették a népet és bíráskodtak peres ügyeikben. Ezt a korszakot hívjuk a bírák korának.</w:t>
      </w:r>
      <w:r>
        <w:rPr>
          <w:color w:val="000000"/>
        </w:rPr>
        <w:t xml:space="preserve"> A legismertebbek közülük Gedeon, Sámson, </w:t>
      </w:r>
      <w:proofErr w:type="spellStart"/>
      <w:r>
        <w:rPr>
          <w:color w:val="000000"/>
        </w:rPr>
        <w:t>Héli</w:t>
      </w:r>
      <w:proofErr w:type="spellEnd"/>
      <w:r>
        <w:rPr>
          <w:color w:val="000000"/>
        </w:rPr>
        <w:t>, Sámuel.</w:t>
      </w:r>
    </w:p>
    <w:p w:rsidR="00D96654" w:rsidRDefault="002C1601">
      <w:pPr>
        <w:widowControl/>
        <w:spacing w:before="280" w:after="280"/>
      </w:pPr>
      <w:r>
        <w:rPr>
          <w:color w:val="000000"/>
        </w:rPr>
        <w:t>112. Ki volt az első király és miért üldözte Dávidot?</w:t>
      </w:r>
      <w:r>
        <w:rPr>
          <w:color w:val="000000"/>
        </w:rPr>
        <w:br/>
        <w:t>• Saul, féltékenységből.</w:t>
      </w:r>
    </w:p>
    <w:p w:rsidR="00D96654" w:rsidRDefault="002C1601">
      <w:pPr>
        <w:widowControl/>
        <w:spacing w:before="280" w:after="280"/>
      </w:pPr>
      <w:r>
        <w:rPr>
          <w:color w:val="000000"/>
        </w:rPr>
        <w:t>113. Ki volt Dávid, hol élt, kinek lett ősatyja?</w:t>
      </w:r>
      <w:r>
        <w:rPr>
          <w:color w:val="000000"/>
        </w:rPr>
        <w:br/>
        <w:t xml:space="preserve">• </w:t>
      </w:r>
      <w:proofErr w:type="spellStart"/>
      <w:r>
        <w:rPr>
          <w:color w:val="000000"/>
        </w:rPr>
        <w:t>Jessze</w:t>
      </w:r>
      <w:proofErr w:type="spellEnd"/>
      <w:r>
        <w:rPr>
          <w:color w:val="000000"/>
        </w:rPr>
        <w:t xml:space="preserve"> /</w:t>
      </w:r>
      <w:proofErr w:type="spellStart"/>
      <w:r>
        <w:rPr>
          <w:color w:val="000000"/>
        </w:rPr>
        <w:t>Izaj</w:t>
      </w:r>
      <w:proofErr w:type="spellEnd"/>
      <w:r>
        <w:rPr>
          <w:color w:val="000000"/>
        </w:rPr>
        <w:t xml:space="preserve"> / fia, aki Betlehemben élt, Jézus Krisztus ősatyja. Ezért kellett Józsefnek Betlehembe mennie. “Jézus, Dávid fia. . . Hozsanna Dávid fiának. . ”</w:t>
      </w:r>
    </w:p>
    <w:p w:rsidR="00D96654" w:rsidRDefault="002C1601">
      <w:pPr>
        <w:widowControl/>
        <w:spacing w:before="280" w:after="280"/>
      </w:pPr>
      <w:r>
        <w:rPr>
          <w:color w:val="000000"/>
        </w:rPr>
        <w:t>114. Mi volt Dávid bűne, ki figyelmeztette, hogyan vezekelt és bűnhődött érte?</w:t>
      </w:r>
      <w:r>
        <w:rPr>
          <w:color w:val="000000"/>
        </w:rPr>
        <w:br/>
        <w:t>• Házasságtörés /</w:t>
      </w:r>
      <w:proofErr w:type="spellStart"/>
      <w:r>
        <w:rPr>
          <w:color w:val="000000"/>
        </w:rPr>
        <w:t>Betsabével</w:t>
      </w:r>
      <w:proofErr w:type="spellEnd"/>
      <w:r>
        <w:rPr>
          <w:color w:val="000000"/>
        </w:rPr>
        <w:t xml:space="preserve"> / – Nátán próféta figyelmezteti egy kitalált mesével- /bárányka / – szőrzsákban vezekelt, és </w:t>
      </w:r>
      <w:proofErr w:type="spellStart"/>
      <w:r>
        <w:rPr>
          <w:color w:val="000000"/>
        </w:rPr>
        <w:t>Absalom</w:t>
      </w:r>
      <w:proofErr w:type="spellEnd"/>
      <w:r>
        <w:rPr>
          <w:color w:val="000000"/>
        </w:rPr>
        <w:t xml:space="preserve"> /lázadó / fiától sokat szenvedett.</w:t>
      </w:r>
    </w:p>
    <w:p w:rsidR="00D96654" w:rsidRDefault="002C1601">
      <w:pPr>
        <w:widowControl/>
        <w:spacing w:before="280" w:after="280"/>
      </w:pPr>
      <w:r>
        <w:rPr>
          <w:color w:val="000000"/>
        </w:rPr>
        <w:t>115. Ki követte Dávidot a trónon? Miért hívták bölcsnek, mit épített és milyen volt élete vége?</w:t>
      </w:r>
      <w:r>
        <w:rPr>
          <w:color w:val="000000"/>
        </w:rPr>
        <w:br/>
        <w:t>• Salamon- bölcs ítélete /2 asszony vitája ügyében, hogy kié az élő és kié a halott gyerek / miatt. Ő építette az első templomot, melybe bevitte a frigyszekrényt. Szenvedélyei lealázták, tekintélye elveszett, országa halála után két részre szakadt. /Észak- Dél, Izrael és Júda/</w:t>
      </w:r>
    </w:p>
    <w:p w:rsidR="00D96654" w:rsidRDefault="002C1601">
      <w:pPr>
        <w:widowControl/>
        <w:spacing w:before="280" w:after="280"/>
      </w:pPr>
      <w:r>
        <w:rPr>
          <w:color w:val="000000"/>
        </w:rPr>
        <w:lastRenderedPageBreak/>
        <w:t>116. Kik tartották a lelket a népben a fogság idején?</w:t>
      </w:r>
      <w:r>
        <w:rPr>
          <w:color w:val="000000"/>
        </w:rPr>
        <w:br/>
        <w:t xml:space="preserve">• A próféták: Izaiás, Jeremiás, </w:t>
      </w:r>
      <w:proofErr w:type="spellStart"/>
      <w:r>
        <w:rPr>
          <w:color w:val="000000"/>
        </w:rPr>
        <w:t>Ezekiel</w:t>
      </w:r>
      <w:proofErr w:type="spellEnd"/>
      <w:r>
        <w:rPr>
          <w:color w:val="000000"/>
        </w:rPr>
        <w:t>, Illés, Elizeus, Dániel.</w:t>
      </w:r>
    </w:p>
    <w:p w:rsidR="00D96654" w:rsidRDefault="002C1601">
      <w:pPr>
        <w:widowControl/>
        <w:spacing w:before="280" w:after="280"/>
      </w:pPr>
      <w:r>
        <w:rPr>
          <w:color w:val="000000"/>
        </w:rPr>
        <w:t>117. Mit tudtak az emberek előre a Megváltóról?</w:t>
      </w:r>
      <w:r>
        <w:rPr>
          <w:color w:val="000000"/>
        </w:rPr>
        <w:br/>
        <w:t xml:space="preserve">• A próféták és ősatyák jövendöléseiből: Betlehemben szűztől születik, Dávid nemzetségéből. Akkor jön el, amikor már nem </w:t>
      </w:r>
      <w:r>
        <w:t>Júda</w:t>
      </w:r>
      <w:r>
        <w:rPr>
          <w:color w:val="000000"/>
        </w:rPr>
        <w:t xml:space="preserve"> törzséből lesz az uralkodó, rendkívüli csillag jelzi </w:t>
      </w:r>
      <w:proofErr w:type="spellStart"/>
      <w:r>
        <w:rPr>
          <w:color w:val="000000"/>
        </w:rPr>
        <w:t>érkeztét</w:t>
      </w:r>
      <w:proofErr w:type="spellEnd"/>
      <w:r>
        <w:rPr>
          <w:color w:val="000000"/>
        </w:rPr>
        <w:t>, sokat fog szenvedni a nép bűneiért stb. stb.</w:t>
      </w:r>
    </w:p>
    <w:p w:rsidR="00D96654" w:rsidRDefault="002C1601">
      <w:pPr>
        <w:widowControl/>
        <w:spacing w:before="280" w:after="280"/>
      </w:pPr>
      <w:r>
        <w:rPr>
          <w:color w:val="000000"/>
        </w:rPr>
        <w:t>118. Mikor jött közénk a Megváltó, hol és miért született?</w:t>
      </w:r>
      <w:r>
        <w:rPr>
          <w:color w:val="000000"/>
        </w:rPr>
        <w:br/>
        <w:t>• Karácsonykor, Betlehemben a világ Megváltójaként.</w:t>
      </w:r>
    </w:p>
    <w:p w:rsidR="00D96654" w:rsidRDefault="002C1601">
      <w:pPr>
        <w:widowControl/>
        <w:spacing w:before="280" w:after="280"/>
      </w:pPr>
      <w:r>
        <w:rPr>
          <w:color w:val="000000"/>
        </w:rPr>
        <w:t>119. Kik voltak szülei, első köszöntői, első ellensége, hogyan szabadult meg tőle?</w:t>
      </w:r>
      <w:r>
        <w:rPr>
          <w:color w:val="000000"/>
        </w:rPr>
        <w:br/>
        <w:t>• Édesanyja a Boldogságos Szűz Mária, Atyja- /a Mennyei, /nevelője: Szent József. Heródes üldözi, de angyali figyelmeztetésre József elmenekül vele és Anyjával Egyiptomba.</w:t>
      </w:r>
    </w:p>
    <w:p w:rsidR="00D96654" w:rsidRDefault="002C1601">
      <w:pPr>
        <w:widowControl/>
        <w:spacing w:before="280" w:after="280"/>
      </w:pPr>
      <w:r>
        <w:rPr>
          <w:color w:val="000000"/>
        </w:rPr>
        <w:t>120. Mi történt Jézussal 40 napos korában és milyen ünnep őrzi emlékét?</w:t>
      </w:r>
      <w:r>
        <w:rPr>
          <w:color w:val="000000"/>
        </w:rPr>
        <w:br/>
        <w:t>• Bemutatták a templomban, áldozatot mutattak be vele együtt /galamb, gerle/. Az öreg Simeon karjába vette, jövendölt: “világosságul a népeknek” – gyertyát szentelünk Urunk bemutatása ünnepén.</w:t>
      </w:r>
    </w:p>
    <w:p w:rsidR="00D96654" w:rsidRDefault="002C1601">
      <w:pPr>
        <w:widowControl/>
        <w:spacing w:before="280" w:after="280"/>
      </w:pPr>
      <w:r>
        <w:rPr>
          <w:color w:val="000000"/>
        </w:rPr>
        <w:t>121. Mi történt Jézussal 12 éves korában?</w:t>
      </w:r>
      <w:r>
        <w:rPr>
          <w:color w:val="000000"/>
        </w:rPr>
        <w:br/>
        <w:t>• A templomban marad a bölcsek közt és Őt kereső édesanyját is “figyelmezteti”.</w:t>
      </w:r>
    </w:p>
    <w:p w:rsidR="00D96654" w:rsidRDefault="002C1601">
      <w:pPr>
        <w:widowControl/>
        <w:spacing w:before="280" w:after="280"/>
      </w:pPr>
      <w:r>
        <w:rPr>
          <w:color w:val="000000"/>
        </w:rPr>
        <w:t>122. Jézus gyermekkorát összefoglalja az örvendetes rózsafüzér:</w:t>
      </w:r>
      <w:r>
        <w:rPr>
          <w:color w:val="000000"/>
        </w:rPr>
        <w:br/>
        <w:t>• Aki Te Szent Szűz Szentlélektől fogantál /Erzsébetet látogatván méhedben hordoztál / világra szültél / templomban bemutattál / templomban megtaláltál / Hozsanna: 71. old. /</w:t>
      </w:r>
    </w:p>
    <w:p w:rsidR="00D96654" w:rsidRDefault="002C1601">
      <w:pPr>
        <w:widowControl/>
        <w:spacing w:before="280" w:after="280"/>
      </w:pPr>
      <w:r>
        <w:rPr>
          <w:color w:val="000000"/>
        </w:rPr>
        <w:t>123. Hány éves korában kezdett el tanítani és ki mutatta be a népnek?</w:t>
      </w:r>
      <w:r>
        <w:rPr>
          <w:color w:val="000000"/>
        </w:rPr>
        <w:br/>
        <w:t>• 30 évesen, a 40 napos böjtje után – Keresztelő János.</w:t>
      </w:r>
    </w:p>
    <w:p w:rsidR="00D96654" w:rsidRDefault="002C1601">
      <w:pPr>
        <w:widowControl/>
        <w:spacing w:before="280" w:after="280"/>
      </w:pPr>
      <w:r>
        <w:rPr>
          <w:color w:val="000000"/>
        </w:rPr>
        <w:t>124. Kik voltak Ker. Szt. János szülei és születésének története?</w:t>
      </w:r>
      <w:r>
        <w:rPr>
          <w:color w:val="000000"/>
        </w:rPr>
        <w:br/>
        <w:t>• Zakariás és Erzsébet /Őt látogatta meg a Szűzanya / Zakariás hitetlensége miatt megnémul, amikor Gábor angyal meghirdeti, hogy idős felesége magtalansága ellenére szülni fog, csak János születésekor oldódik nyelve egy gyönyörű imában. /</w:t>
      </w:r>
      <w:proofErr w:type="spellStart"/>
      <w:r>
        <w:rPr>
          <w:color w:val="000000"/>
        </w:rPr>
        <w:t>Benedictus</w:t>
      </w:r>
      <w:proofErr w:type="spellEnd"/>
      <w:r>
        <w:rPr>
          <w:color w:val="000000"/>
        </w:rPr>
        <w:t xml:space="preserve"> /</w:t>
      </w:r>
    </w:p>
    <w:p w:rsidR="00D96654" w:rsidRDefault="002C1601">
      <w:pPr>
        <w:widowControl/>
        <w:spacing w:before="280" w:after="280"/>
      </w:pPr>
      <w:r>
        <w:rPr>
          <w:color w:val="000000"/>
        </w:rPr>
        <w:t>125. Mi történt Jézus keresztelésekor?</w:t>
      </w:r>
      <w:r>
        <w:rPr>
          <w:color w:val="000000"/>
        </w:rPr>
        <w:br/>
        <w:t>• Megnyílt az ég, a Szentlélek galamb alakjában rászállt, és a mennyei Atya igazolta: “Ez az én szeretett Fiam, Őt hallgassátok!”</w:t>
      </w:r>
    </w:p>
    <w:p w:rsidR="00D96654" w:rsidRDefault="002C1601">
      <w:pPr>
        <w:widowControl/>
        <w:spacing w:before="280" w:after="280"/>
        <w:rPr>
          <w:color w:val="000000"/>
        </w:rPr>
      </w:pPr>
      <w:r>
        <w:rPr>
          <w:color w:val="000000"/>
        </w:rPr>
        <w:t>126. Mivel igazolta Jézus az istenségét?</w:t>
      </w:r>
      <w:r>
        <w:rPr>
          <w:color w:val="000000"/>
        </w:rPr>
        <w:br/>
        <w:t xml:space="preserve">• Csodáival és tanításával. /betegek gyógyítása, jelek, elemek feletti hatalma (pl. parancsol a </w:t>
      </w:r>
      <w:proofErr w:type="gramStart"/>
      <w:r>
        <w:rPr>
          <w:color w:val="000000"/>
        </w:rPr>
        <w:t>víznek</w:t>
      </w:r>
      <w:proofErr w:type="gramEnd"/>
      <w:r>
        <w:rPr>
          <w:color w:val="000000"/>
        </w:rPr>
        <w:t xml:space="preserve"> a szélnek), FELTÁMADÁSA! / </w:t>
      </w:r>
    </w:p>
    <w:p w:rsidR="00D96654" w:rsidRDefault="002C1601">
      <w:pPr>
        <w:widowControl/>
        <w:rPr>
          <w:color w:val="000000"/>
        </w:rPr>
      </w:pPr>
      <w:r>
        <w:rPr>
          <w:color w:val="000000"/>
        </w:rPr>
        <w:t>127. Mi Jézus főparancsa?</w:t>
      </w:r>
    </w:p>
    <w:p w:rsidR="00D96654" w:rsidRDefault="002C1601">
      <w:pPr>
        <w:widowControl/>
        <w:rPr>
          <w:color w:val="000000"/>
        </w:rPr>
      </w:pPr>
      <w:r>
        <w:rPr>
          <w:color w:val="000000"/>
        </w:rPr>
        <w:t xml:space="preserve">Főparancsa a szeretet: “Szeresd az Istent és a felebarátod!” Pontosan: </w:t>
      </w:r>
    </w:p>
    <w:p w:rsidR="00D96654" w:rsidRDefault="002C1601">
      <w:pPr>
        <w:widowControl/>
        <w:rPr>
          <w:color w:val="000000"/>
        </w:rPr>
      </w:pPr>
      <w:r>
        <w:t>„1. Szeresd Uradat, Istenedet teljes szívedből, teljes lelkedből, teljes elmédből és minden erődből!</w:t>
      </w:r>
      <w:r>
        <w:br/>
        <w:t>2. Szeresd felebarátodat, mint önmagadat!" (</w:t>
      </w:r>
      <w:proofErr w:type="spellStart"/>
      <w:r>
        <w:t>Mk</w:t>
      </w:r>
      <w:proofErr w:type="spellEnd"/>
      <w:r>
        <w:t xml:space="preserve"> 12,30-31)</w:t>
      </w:r>
    </w:p>
    <w:p w:rsidR="00D96654" w:rsidRDefault="002C1601">
      <w:pPr>
        <w:widowControl/>
        <w:spacing w:before="280" w:after="280"/>
      </w:pPr>
      <w:r>
        <w:rPr>
          <w:color w:val="000000"/>
        </w:rPr>
        <w:t>128. Ki a mi felebarátunk?</w:t>
      </w:r>
      <w:r>
        <w:rPr>
          <w:color w:val="000000"/>
        </w:rPr>
        <w:br/>
        <w:t>• Minden ember – /vö. Jézus példabeszéde az Irgalmas Szamaritánusról /</w:t>
      </w:r>
    </w:p>
    <w:p w:rsidR="00D96654" w:rsidRDefault="002C1601">
      <w:pPr>
        <w:widowControl/>
        <w:spacing w:before="280" w:after="280"/>
      </w:pPr>
      <w:r>
        <w:rPr>
          <w:color w:val="000000"/>
        </w:rPr>
        <w:t>129. Hány apostolt választott Jézus és kiket?</w:t>
      </w:r>
      <w:r>
        <w:rPr>
          <w:color w:val="000000"/>
        </w:rPr>
        <w:br/>
        <w:t xml:space="preserve">• Tizenkettőt: Simon- Péter és testvére András, János és testvére az id. Jakab, Fülöp, Bertalan, az ifj. Jakab, Júdás- Tádé, Kánaáni Simon, Máté /vámos /, Tamás /a hitetlenkedő / és a </w:t>
      </w:r>
      <w:proofErr w:type="spellStart"/>
      <w:r>
        <w:rPr>
          <w:color w:val="000000"/>
        </w:rPr>
        <w:t>karioti</w:t>
      </w:r>
      <w:proofErr w:type="spellEnd"/>
      <w:r>
        <w:rPr>
          <w:color w:val="000000"/>
        </w:rPr>
        <w:t xml:space="preserve"> Júdás / az áruló /</w:t>
      </w:r>
    </w:p>
    <w:p w:rsidR="00D96654" w:rsidRDefault="002C1601">
      <w:pPr>
        <w:widowControl/>
        <w:spacing w:before="280" w:after="280"/>
      </w:pPr>
      <w:r>
        <w:rPr>
          <w:color w:val="000000"/>
        </w:rPr>
        <w:lastRenderedPageBreak/>
        <w:t>130. Kit nevezett ki Jézus utódjának? – Ki az első pápa?</w:t>
      </w:r>
      <w:r>
        <w:rPr>
          <w:color w:val="000000"/>
        </w:rPr>
        <w:br/>
        <w:t>• Háromszori szeretetmegvallása után Simon Pétert: Legeltesd juhaimat! Ő az első pápa.</w:t>
      </w:r>
    </w:p>
    <w:p w:rsidR="00D96654" w:rsidRDefault="002C1601">
      <w:pPr>
        <w:widowControl/>
        <w:spacing w:before="280" w:after="280"/>
      </w:pPr>
      <w:r>
        <w:rPr>
          <w:color w:val="000000"/>
        </w:rPr>
        <w:t>131. Kik voltak Jézus ellenségei és miért?</w:t>
      </w:r>
      <w:r>
        <w:rPr>
          <w:color w:val="000000"/>
        </w:rPr>
        <w:br/>
        <w:t>• A főpapok és a farizeusok féltékenységből haragudtak rá és Júdás, akit az Utolsó Vacsorán leleplezett. /”Aki velem egy tálba nyúl az árul el engem. “/</w:t>
      </w:r>
    </w:p>
    <w:p w:rsidR="00D96654" w:rsidRDefault="002C1601">
      <w:pPr>
        <w:widowControl/>
        <w:spacing w:before="280" w:after="280"/>
      </w:pPr>
      <w:r>
        <w:rPr>
          <w:color w:val="000000"/>
        </w:rPr>
        <w:t>132. Mi történt az Utolsó Vacsora után?</w:t>
      </w:r>
      <w:r>
        <w:rPr>
          <w:color w:val="000000"/>
        </w:rPr>
        <w:br/>
        <w:t xml:space="preserve">• A kivonulás emlékére Testét- Vérét adja. Megmossa a tanítványok lábát, megalapítja az Oltáriszentséget, Gyönyörű búcsúimát mond, a </w:t>
      </w:r>
      <w:proofErr w:type="spellStart"/>
      <w:r>
        <w:rPr>
          <w:color w:val="000000"/>
        </w:rPr>
        <w:t>Getszemáni</w:t>
      </w:r>
      <w:proofErr w:type="spellEnd"/>
      <w:r>
        <w:rPr>
          <w:color w:val="000000"/>
        </w:rPr>
        <w:t xml:space="preserve"> kertben vérrel verítékezik, Júdás elárulja, elfogják, kihallgatják, elítélik, Péter megtagadja, de megsiratja gyöngeségét.</w:t>
      </w:r>
    </w:p>
    <w:p w:rsidR="00D96654" w:rsidRDefault="002C1601">
      <w:pPr>
        <w:widowControl/>
        <w:spacing w:before="280" w:after="280"/>
      </w:pPr>
      <w:r>
        <w:rPr>
          <w:color w:val="000000"/>
        </w:rPr>
        <w:t>133. Ki volt Poncius Pilátus és mi volt a szerepe?</w:t>
      </w:r>
      <w:r>
        <w:rPr>
          <w:color w:val="000000"/>
        </w:rPr>
        <w:br/>
        <w:t>• A római császár helytartója, az ő jóváhagyásával ítélték el Jézust.</w:t>
      </w:r>
    </w:p>
    <w:p w:rsidR="00D96654" w:rsidRDefault="002C1601">
      <w:pPr>
        <w:widowControl/>
        <w:spacing w:before="280" w:after="280"/>
        <w:rPr>
          <w:color w:val="000000"/>
        </w:rPr>
      </w:pPr>
      <w:r>
        <w:rPr>
          <w:color w:val="000000"/>
        </w:rPr>
        <w:t>134. Mi történt Jézussal nagypénteken, hogyan halt meg?</w:t>
      </w:r>
      <w:r>
        <w:rPr>
          <w:color w:val="000000"/>
        </w:rPr>
        <w:br/>
        <w:t>• Pilátus- Heródes egymáshoz küldözgetése után a keresztúton /erre emlékeztet a keresztút 14 állomása/ sokat szenvedve a Golgotán megfeszítették ellenségei 33 éves korában du. 3 órakor.</w:t>
      </w:r>
    </w:p>
    <w:p w:rsidR="00D96654" w:rsidRDefault="002C1601">
      <w:pPr>
        <w:widowControl/>
        <w:spacing w:before="280" w:after="280"/>
      </w:pPr>
      <w:r>
        <w:rPr>
          <w:color w:val="000000"/>
        </w:rPr>
        <w:t>135. Feltámadása napján kinek jelent meg?</w:t>
      </w:r>
      <w:r>
        <w:rPr>
          <w:color w:val="000000"/>
        </w:rPr>
        <w:br/>
        <w:t xml:space="preserve">• Mária Magdolnának, az </w:t>
      </w:r>
      <w:proofErr w:type="spellStart"/>
      <w:r>
        <w:rPr>
          <w:color w:val="000000"/>
        </w:rPr>
        <w:t>Emmauszi</w:t>
      </w:r>
      <w:proofErr w:type="spellEnd"/>
      <w:r>
        <w:rPr>
          <w:color w:val="000000"/>
        </w:rPr>
        <w:t xml:space="preserve"> tanítványoknak, az apostoloknak. Ekkor rendeli a bűnbánat szentségét: “Vegyétek a Szentlelket-, akinek </w:t>
      </w:r>
      <w:proofErr w:type="gramStart"/>
      <w:r>
        <w:rPr>
          <w:color w:val="000000"/>
        </w:rPr>
        <w:t>megbocsátjátok</w:t>
      </w:r>
      <w:proofErr w:type="gramEnd"/>
      <w:r>
        <w:rPr>
          <w:color w:val="000000"/>
        </w:rPr>
        <w:t xml:space="preserve"> bűneit az bocsánatot nyer… ”</w:t>
      </w:r>
    </w:p>
    <w:p w:rsidR="00D96654" w:rsidRDefault="002C1601">
      <w:pPr>
        <w:widowControl/>
        <w:spacing w:before="280" w:after="280"/>
      </w:pPr>
      <w:r>
        <w:rPr>
          <w:color w:val="000000"/>
        </w:rPr>
        <w:t>136. Feltámadása és mennybemenetele közti események?</w:t>
      </w:r>
      <w:r>
        <w:rPr>
          <w:color w:val="000000"/>
        </w:rPr>
        <w:br/>
        <w:t>• 40 napig köztünk él, megjelenik több alkalommal /</w:t>
      </w:r>
      <w:proofErr w:type="spellStart"/>
      <w:r>
        <w:rPr>
          <w:color w:val="000000"/>
        </w:rPr>
        <w:t>Tibériás</w:t>
      </w:r>
      <w:proofErr w:type="spellEnd"/>
      <w:r>
        <w:rPr>
          <w:color w:val="000000"/>
        </w:rPr>
        <w:t xml:space="preserve"> tó / Nagy missziós parancs: Menjetek az egész világra. . . Tanítsatok mindenkit arra, amit mondtam nektek, kereszteljétek meg őket: az Atya a Fiú és a Szentlélek nevében.</w:t>
      </w:r>
    </w:p>
    <w:p w:rsidR="00D96654" w:rsidRDefault="002C1601">
      <w:pPr>
        <w:widowControl/>
        <w:spacing w:before="280" w:after="280"/>
      </w:pPr>
      <w:r>
        <w:rPr>
          <w:color w:val="000000"/>
        </w:rPr>
        <w:t>137. Meddig várták az apostolok a Szentlelket?</w:t>
      </w:r>
      <w:r>
        <w:rPr>
          <w:color w:val="000000"/>
        </w:rPr>
        <w:br/>
        <w:t>• Jézus parancsa értelmében a mennybemenetel után még 10 napig, közös imával.</w:t>
      </w:r>
    </w:p>
    <w:p w:rsidR="00D96654" w:rsidRDefault="002C1601">
      <w:pPr>
        <w:widowControl/>
        <w:spacing w:before="280" w:after="280"/>
      </w:pPr>
      <w:r>
        <w:rPr>
          <w:color w:val="000000"/>
        </w:rPr>
        <w:t>138. Mit ünnepelnek a zsidók pünkösdkor, mi történt az apostolokkal?</w:t>
      </w:r>
      <w:r>
        <w:rPr>
          <w:color w:val="000000"/>
        </w:rPr>
        <w:br/>
        <w:t xml:space="preserve">• A </w:t>
      </w:r>
      <w:proofErr w:type="spellStart"/>
      <w:r>
        <w:rPr>
          <w:color w:val="000000"/>
        </w:rPr>
        <w:t>tízparancs</w:t>
      </w:r>
      <w:proofErr w:type="spellEnd"/>
      <w:r>
        <w:rPr>
          <w:color w:val="000000"/>
        </w:rPr>
        <w:t xml:space="preserve"> kihirdetését, a szövetségkötést, – “Alkotó Lélek “ átformálta az apostolokat.</w:t>
      </w:r>
    </w:p>
    <w:p w:rsidR="00D96654" w:rsidRDefault="002C1601">
      <w:pPr>
        <w:widowControl/>
        <w:spacing w:before="280" w:after="280"/>
      </w:pPr>
      <w:r>
        <w:rPr>
          <w:color w:val="000000"/>
        </w:rPr>
        <w:t>139. Mi az Anyaszentegyház és kik tartoznak hozzá?</w:t>
      </w:r>
      <w:r>
        <w:rPr>
          <w:color w:val="000000"/>
        </w:rPr>
        <w:br/>
        <w:t>• Az egész földön élő keresztények közössége, akik hiszik, amit Krisztus tanított, és elfogadják a római pápát vezetőjüknek, mint Jézus helyettesét.</w:t>
      </w:r>
    </w:p>
    <w:p w:rsidR="00D96654" w:rsidRDefault="002C1601">
      <w:pPr>
        <w:widowControl/>
        <w:spacing w:before="280" w:after="280"/>
      </w:pPr>
      <w:r>
        <w:rPr>
          <w:color w:val="000000"/>
        </w:rPr>
        <w:t>140. Milyen szavakkal alapította Jézus az Egyházat? – Kire bízta?</w:t>
      </w:r>
      <w:r>
        <w:rPr>
          <w:color w:val="000000"/>
        </w:rPr>
        <w:br/>
        <w:t>• “Te Péter vagy a kőszikla és én erre a sziklára építem egyházamat és a pokol kapui nem vesznek erőt rajta. Neked adom a mennyek országának kulcsait. Más alkalommal pedig így bízta Péterre az Egyház vezetését: Legeltesd bárányaimat!”</w:t>
      </w:r>
    </w:p>
    <w:p w:rsidR="00D96654" w:rsidRDefault="002C1601">
      <w:pPr>
        <w:widowControl/>
        <w:spacing w:before="280" w:after="280"/>
      </w:pPr>
      <w:r>
        <w:rPr>
          <w:color w:val="000000"/>
        </w:rPr>
        <w:t>141. Mihez hasonlította Jézus az Egyházát?</w:t>
      </w:r>
      <w:r>
        <w:rPr>
          <w:color w:val="000000"/>
        </w:rPr>
        <w:br/>
        <w:t>• Mustármag, kicsi mag, de hatalmas fává nő- /Kovász, mely átjárja az egész tésztát. / Sónak, amely ízesíti, tartósítja az ételt, /gyertyának, amely világít a házban lévőknek.</w:t>
      </w:r>
    </w:p>
    <w:p w:rsidR="00D96654" w:rsidRDefault="002C1601">
      <w:pPr>
        <w:widowControl/>
        <w:spacing w:before="280" w:after="280"/>
      </w:pPr>
      <w:r>
        <w:rPr>
          <w:color w:val="000000"/>
        </w:rPr>
        <w:t>142. Kik tartoznak az Anyaszentegyház tanító- testületéhez?</w:t>
      </w:r>
      <w:r>
        <w:rPr>
          <w:color w:val="000000"/>
        </w:rPr>
        <w:br/>
        <w:t>• Pápa: Jézus helyettese, püspökök: az apostolok utódai, papok, akik a püspökök segítői.</w:t>
      </w:r>
      <w:r>
        <w:t xml:space="preserve"> Mindenki más csak az ő megbízásukból taníthat hivatalosan az Egyház nevében. Viszont a keresztségből fakadóan az Evangélium (Örömhír) hirdetése minden megkeresztelt ember kötelessége, külön megbízás nélkül is, de az evangélium hirdetésekor meg </w:t>
      </w:r>
      <w:proofErr w:type="gramStart"/>
      <w:r>
        <w:t>kell</w:t>
      </w:r>
      <w:proofErr w:type="gramEnd"/>
      <w:r>
        <w:t xml:space="preserve"> maradjanak a kapott tanításhoz való hűségben.</w:t>
      </w:r>
    </w:p>
    <w:p w:rsidR="00D96654" w:rsidRDefault="002C1601">
      <w:pPr>
        <w:widowControl/>
        <w:spacing w:before="280" w:after="280"/>
      </w:pPr>
      <w:r>
        <w:rPr>
          <w:color w:val="000000"/>
        </w:rPr>
        <w:lastRenderedPageBreak/>
        <w:t>143. Az Anyaszentegyház közigazgatási részei?</w:t>
      </w:r>
      <w:r>
        <w:rPr>
          <w:color w:val="000000"/>
        </w:rPr>
        <w:br/>
        <w:t>• Az egész Egyház feje a pápa, az egyházmegyék élén állnak a püspökök, Esperesi kerület feje az esperes, – aki a kerület egyik plébánosa, a plébánia vezetője a plébános, akinek nagyobb helyen segítője a segédlelkész, a káplán.</w:t>
      </w:r>
    </w:p>
    <w:p w:rsidR="00D96654" w:rsidRDefault="002C1601">
      <w:pPr>
        <w:widowControl/>
        <w:spacing w:before="280" w:after="280"/>
      </w:pPr>
      <w:r>
        <w:rPr>
          <w:color w:val="000000"/>
        </w:rPr>
        <w:t>144. Mit jelent a HISZEKEGYBEN: “Szentek közössége” kifejezés?</w:t>
      </w:r>
      <w:r>
        <w:rPr>
          <w:color w:val="000000"/>
        </w:rPr>
        <w:br/>
        <w:t xml:space="preserve">• Az </w:t>
      </w:r>
      <w:proofErr w:type="gramStart"/>
      <w:r>
        <w:rPr>
          <w:color w:val="000000"/>
        </w:rPr>
        <w:t>Egyház élő</w:t>
      </w:r>
      <w:proofErr w:type="gramEnd"/>
      <w:r>
        <w:rPr>
          <w:color w:val="000000"/>
        </w:rPr>
        <w:t xml:space="preserve"> és meghalt tagjai összetartoznak, és egymáson segíthetnek.</w:t>
      </w:r>
      <w:r>
        <w:rPr>
          <w:color w:val="000000"/>
        </w:rPr>
        <w:br/>
        <w:t>• Három közösség:</w:t>
      </w:r>
      <w:r>
        <w:rPr>
          <w:color w:val="000000"/>
        </w:rPr>
        <w:br/>
        <w:t>1. Dicsőséges vagy győzelmes Egyház, akik eljutottak a Mennyországba,</w:t>
      </w:r>
      <w:r>
        <w:rPr>
          <w:color w:val="000000"/>
        </w:rPr>
        <w:br/>
        <w:t xml:space="preserve">2. Szenvedő (tisztuló) Egyház: ahol a tisztítótűzben szenvedő lelkek </w:t>
      </w:r>
      <w:proofErr w:type="spellStart"/>
      <w:r>
        <w:rPr>
          <w:color w:val="000000"/>
        </w:rPr>
        <w:t>ideigtartó</w:t>
      </w:r>
      <w:proofErr w:type="spellEnd"/>
      <w:r>
        <w:rPr>
          <w:color w:val="000000"/>
        </w:rPr>
        <w:t xml:space="preserve"> büntetésüket töltik,</w:t>
      </w:r>
      <w:r>
        <w:rPr>
          <w:color w:val="000000"/>
        </w:rPr>
        <w:br/>
        <w:t>3. Küzdő (vándorló) Egyház, vagyis mi, akik a földön élünk és a Cél felé törekszünk.</w:t>
      </w:r>
    </w:p>
    <w:p w:rsidR="00D96654" w:rsidRDefault="002C1601">
      <w:pPr>
        <w:widowControl/>
        <w:spacing w:before="280" w:after="280"/>
      </w:pPr>
      <w:r>
        <w:rPr>
          <w:color w:val="000000"/>
        </w:rPr>
        <w:t>145. Hányféle ítélet van és hova juthatunk?</w:t>
      </w:r>
      <w:r>
        <w:rPr>
          <w:color w:val="000000"/>
        </w:rPr>
        <w:br/>
        <w:t xml:space="preserve">• </w:t>
      </w:r>
      <w:proofErr w:type="spellStart"/>
      <w:r>
        <w:rPr>
          <w:color w:val="000000"/>
        </w:rPr>
        <w:t>különítélet</w:t>
      </w:r>
      <w:proofErr w:type="spellEnd"/>
      <w:r>
        <w:rPr>
          <w:color w:val="000000"/>
        </w:rPr>
        <w:t>: /a halál pillanatában / ez dönti el, hogy hova jutunk: mennyországba, tisztító tűzbe vagy a pokolba.</w:t>
      </w:r>
      <w:r>
        <w:rPr>
          <w:color w:val="000000"/>
        </w:rPr>
        <w:br/>
        <w:t xml:space="preserve">• </w:t>
      </w:r>
      <w:proofErr w:type="gramStart"/>
      <w:r>
        <w:rPr>
          <w:color w:val="000000"/>
        </w:rPr>
        <w:t>utolsó</w:t>
      </w:r>
      <w:proofErr w:type="gramEnd"/>
      <w:r>
        <w:rPr>
          <w:color w:val="000000"/>
        </w:rPr>
        <w:t xml:space="preserve"> ítélet: /a világ végén / ekkor már csak két lehetőség lesz: mennyország vagy pokol.</w:t>
      </w:r>
    </w:p>
    <w:p w:rsidR="00D96654" w:rsidRDefault="002C1601">
      <w:pPr>
        <w:widowControl/>
        <w:spacing w:before="280" w:after="280"/>
      </w:pPr>
      <w:r>
        <w:rPr>
          <w:color w:val="000000"/>
        </w:rPr>
        <w:t>146. Milyen lesz a feltámadt test?</w:t>
      </w:r>
      <w:r>
        <w:rPr>
          <w:color w:val="000000"/>
        </w:rPr>
        <w:br/>
        <w:t>• Jézus tanítása alapján testünk romolhatatlan lesz: örök, fizikai akadályoktól mentes.</w:t>
      </w:r>
    </w:p>
    <w:p w:rsidR="00D96654" w:rsidRDefault="002C1601">
      <w:pPr>
        <w:widowControl/>
        <w:spacing w:before="280" w:after="280"/>
      </w:pPr>
      <w:r>
        <w:rPr>
          <w:color w:val="000000"/>
        </w:rPr>
        <w:t>147. Milyen formában, hogyan maradt köztünk Jézus?</w:t>
      </w:r>
      <w:r>
        <w:rPr>
          <w:color w:val="000000"/>
        </w:rPr>
        <w:br/>
        <w:t>• Egyházában, aki a tovább élő Krisztus /Ezért azonosítja magát a feltámadt Jézus az Egyházzal, amikor Saul üldözi a keresztényeket: „Saul miért üldözöl ENGEM?”/</w:t>
      </w:r>
      <w:r>
        <w:rPr>
          <w:color w:val="000000"/>
        </w:rPr>
        <w:br/>
        <w:t>• Szentségeiben, különösen az Oltáriszentségben.</w:t>
      </w:r>
    </w:p>
    <w:p w:rsidR="00D96654" w:rsidRDefault="002C1601">
      <w:pPr>
        <w:widowControl/>
        <w:spacing w:before="280" w:after="280"/>
      </w:pPr>
      <w:r>
        <w:rPr>
          <w:color w:val="000000"/>
        </w:rPr>
        <w:t>148. Ki a jelenlegi pápa?</w:t>
      </w:r>
      <w:r>
        <w:rPr>
          <w:color w:val="000000"/>
        </w:rPr>
        <w:br/>
        <w:t xml:space="preserve">• Ferenc pápa, argentin származású, eredeti neve: Jorge Mario </w:t>
      </w:r>
      <w:proofErr w:type="spellStart"/>
      <w:r>
        <w:rPr>
          <w:color w:val="000000"/>
        </w:rPr>
        <w:t>Bergoglio</w:t>
      </w:r>
      <w:proofErr w:type="spellEnd"/>
      <w:r>
        <w:rPr>
          <w:color w:val="000000"/>
        </w:rPr>
        <w:t>.</w:t>
      </w:r>
    </w:p>
    <w:p w:rsidR="00D96654" w:rsidRDefault="002C1601">
      <w:pPr>
        <w:widowControl/>
        <w:spacing w:before="280" w:after="280"/>
      </w:pPr>
      <w:r>
        <w:rPr>
          <w:color w:val="000000"/>
        </w:rPr>
        <w:t>149. Ki a Váci Egyházmegye jelenlegi püspöke?</w:t>
      </w:r>
      <w:r>
        <w:rPr>
          <w:color w:val="000000"/>
        </w:rPr>
        <w:br/>
        <w:t>• Marton Zsolt Püspök atya.</w:t>
      </w:r>
    </w:p>
    <w:p w:rsidR="00D96654" w:rsidRDefault="002C1601">
      <w:pPr>
        <w:widowControl/>
        <w:spacing w:before="280" w:after="280"/>
      </w:pPr>
      <w:r>
        <w:rPr>
          <w:color w:val="000000"/>
        </w:rPr>
        <w:t>150. Ki Magyarország bíborosa?</w:t>
      </w:r>
      <w:r>
        <w:rPr>
          <w:color w:val="000000"/>
        </w:rPr>
        <w:br/>
        <w:t>• Dr. Erdő Péter bíboros, prímás, Esztergom-Budapesti érsek.</w:t>
      </w:r>
    </w:p>
    <w:p w:rsidR="00D96654" w:rsidRDefault="00D96654"/>
    <w:p w:rsidR="00D96654" w:rsidRDefault="002C1601">
      <w:pPr>
        <w:widowControl/>
        <w:pBdr>
          <w:top w:val="nil"/>
          <w:left w:val="nil"/>
          <w:bottom w:val="nil"/>
          <w:right w:val="nil"/>
          <w:between w:val="nil"/>
        </w:pBdr>
        <w:jc w:val="center"/>
        <w:rPr>
          <w:rFonts w:eastAsia="Times New Roman" w:cs="Times New Roman"/>
          <w:b/>
          <w:color w:val="663300"/>
          <w:sz w:val="36"/>
          <w:szCs w:val="36"/>
        </w:rPr>
      </w:pPr>
      <w:r>
        <w:rPr>
          <w:rFonts w:eastAsia="Times New Roman" w:cs="Times New Roman"/>
          <w:b/>
          <w:color w:val="663300"/>
          <w:sz w:val="36"/>
          <w:szCs w:val="36"/>
        </w:rPr>
        <w:t>A TÍZPARANCSOLAT</w:t>
      </w:r>
    </w:p>
    <w:tbl>
      <w:tblPr>
        <w:tblStyle w:val="a"/>
        <w:tblW w:w="108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25"/>
        <w:gridCol w:w="3624"/>
        <w:gridCol w:w="3625"/>
      </w:tblGrid>
      <w:tr w:rsidR="00D96654">
        <w:tc>
          <w:tcPr>
            <w:tcW w:w="3625" w:type="dxa"/>
            <w:shd w:val="clear" w:color="auto" w:fill="auto"/>
          </w:tcPr>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b/>
                <w:color w:val="000000"/>
                <w:sz w:val="20"/>
                <w:szCs w:val="20"/>
              </w:rPr>
              <w:t>Kivonulás 20,2–17</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Én vagyok az Úr, a te Istened, aki kivezettelek téged Egyiptom földjéről, a szolgaság házából.</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Ne legyenek idegen isteneid előttem. Ne csinálj magadnak faragott képet, vagy hasonmást arról, ami fent van az égben, vagy lenn a földön, vagy a vizekben, a föld alatt. Ne borulj le ilyen képek előtt és ne tiszteld őket, mert Én az Úr, a te Istened, féltékeny Isten vagyok. Azoknak vétkét, akik gyűlölnek engem, megtorlom fiaikon, unokáikon és dédunokáikon, de </w:t>
            </w:r>
            <w:proofErr w:type="spellStart"/>
            <w:r>
              <w:rPr>
                <w:rFonts w:eastAsia="Times New Roman" w:cs="Times New Roman"/>
                <w:color w:val="000000"/>
                <w:sz w:val="20"/>
                <w:szCs w:val="20"/>
              </w:rPr>
              <w:t>ezredízig</w:t>
            </w:r>
            <w:proofErr w:type="spellEnd"/>
            <w:r>
              <w:rPr>
                <w:rFonts w:eastAsia="Times New Roman" w:cs="Times New Roman"/>
                <w:color w:val="000000"/>
                <w:sz w:val="20"/>
                <w:szCs w:val="20"/>
              </w:rPr>
              <w:t xml:space="preserve"> irgalmasságot gyakorlok azokkal, akik szeretnek, és megtartják parancsaimat.</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Uradnak, Istenednek nevét ne vedd hiába, mert az Úr nem hagyja büntetlenül azt, aki a nevét hiába veszi.</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Gondolj a szombatra és szenteld meg. Hat napig dolgozzál és végezd minden </w:t>
            </w:r>
            <w:r>
              <w:rPr>
                <w:rFonts w:eastAsia="Times New Roman" w:cs="Times New Roman"/>
                <w:color w:val="000000"/>
                <w:sz w:val="20"/>
                <w:szCs w:val="20"/>
              </w:rPr>
              <w:lastRenderedPageBreak/>
              <w:t xml:space="preserve">munkádat; a hetedik nap azonban az Úrnak, a te Istenednek szombatja; semmiféle munkát nem szabad végezned sem neked, sem fiadnak, sem lányodnak, sem szolgádnak, sem szolgálódnak, sem állatodnak, sem az idegennek, aki kapuidon belül tartózkodik. Az Úr ugyanis hat nap alatt teremtette az eget és a földet, a tengert és mindent, ami bennük van, a hetedik nap azonban </w:t>
            </w:r>
            <w:proofErr w:type="spellStart"/>
            <w:r>
              <w:rPr>
                <w:rFonts w:eastAsia="Times New Roman" w:cs="Times New Roman"/>
                <w:color w:val="000000"/>
                <w:sz w:val="20"/>
                <w:szCs w:val="20"/>
              </w:rPr>
              <w:t>megpihent</w:t>
            </w:r>
            <w:proofErr w:type="gramStart"/>
            <w:r>
              <w:rPr>
                <w:rFonts w:eastAsia="Times New Roman" w:cs="Times New Roman"/>
                <w:color w:val="000000"/>
                <w:sz w:val="20"/>
                <w:szCs w:val="20"/>
              </w:rPr>
              <w:t>.Ezért</w:t>
            </w:r>
            <w:proofErr w:type="spellEnd"/>
            <w:proofErr w:type="gramEnd"/>
            <w:r>
              <w:rPr>
                <w:rFonts w:eastAsia="Times New Roman" w:cs="Times New Roman"/>
                <w:color w:val="000000"/>
                <w:sz w:val="20"/>
                <w:szCs w:val="20"/>
              </w:rPr>
              <w:t xml:space="preserve"> az Úr a szombatot megáldotta és megszentelte.</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Tiszteld atyádat és anyádat, hogy sokáig élj azon a földön, amelyet az Úr, a te Istened ad neked.</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ölj.</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paráználkodjál.</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lopj.</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szólj hamis tanúságot felebarátod ellen.</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kívánd felebarátod házát. Ne kívánd feleségét, szolgáját, szolgálóját, ökrét, szamarát, sem más egyebet, ami az övé.</w:t>
            </w:r>
          </w:p>
          <w:p w:rsidR="00D96654" w:rsidRDefault="00D96654">
            <w:pPr>
              <w:widowControl/>
              <w:pBdr>
                <w:top w:val="nil"/>
                <w:left w:val="nil"/>
                <w:bottom w:val="nil"/>
                <w:right w:val="nil"/>
                <w:between w:val="nil"/>
              </w:pBdr>
              <w:jc w:val="center"/>
              <w:rPr>
                <w:rFonts w:eastAsia="Times New Roman" w:cs="Times New Roman"/>
                <w:color w:val="000000"/>
                <w:sz w:val="20"/>
                <w:szCs w:val="20"/>
              </w:rPr>
            </w:pPr>
          </w:p>
        </w:tc>
        <w:tc>
          <w:tcPr>
            <w:tcW w:w="3624" w:type="dxa"/>
            <w:shd w:val="clear" w:color="auto" w:fill="auto"/>
          </w:tcPr>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b/>
                <w:color w:val="000000"/>
                <w:sz w:val="20"/>
                <w:szCs w:val="20"/>
              </w:rPr>
              <w:lastRenderedPageBreak/>
              <w:t>Második Törvénykönyv 5,6–21</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Én vagyok az Úr, a te Istened, aki kivezettelek téged Egyiptom földjéről, a szolgaság házából.</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legyenek idegen isteneid a színem előtt.</w:t>
            </w: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                                                       Uradnak, Istenednek nevét ne vedd hiába…</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                                                            Tartsd meg</w:t>
            </w:r>
            <w:r>
              <w:rPr>
                <w:rFonts w:eastAsia="Times New Roman" w:cs="Times New Roman"/>
                <w:color w:val="000000"/>
                <w:sz w:val="20"/>
                <w:szCs w:val="20"/>
              </w:rPr>
              <w:br/>
              <w:t>a szombatot,</w:t>
            </w:r>
            <w:r>
              <w:rPr>
                <w:rFonts w:eastAsia="Times New Roman" w:cs="Times New Roman"/>
                <w:color w:val="000000"/>
                <w:sz w:val="20"/>
                <w:szCs w:val="20"/>
              </w:rPr>
              <w:br/>
              <w:t>hogy megszenteld.</w:t>
            </w: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Tiszteld atyádat</w:t>
            </w:r>
            <w:r>
              <w:rPr>
                <w:rFonts w:eastAsia="Times New Roman" w:cs="Times New Roman"/>
                <w:color w:val="000000"/>
                <w:sz w:val="20"/>
                <w:szCs w:val="20"/>
              </w:rPr>
              <w:br/>
              <w:t>és anyádat.</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                                                                Ne ölj.</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paráználkodjál.</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lopj.</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szólj hamis tanúságot felebarátod ellen.</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Ne kívánd felebarátod feleségét. Ne kívánd (…) semmijét, ami az övé.</w:t>
            </w:r>
          </w:p>
          <w:p w:rsidR="00D96654" w:rsidRDefault="00D96654">
            <w:pPr>
              <w:widowControl/>
              <w:pBdr>
                <w:top w:val="nil"/>
                <w:left w:val="nil"/>
                <w:bottom w:val="nil"/>
                <w:right w:val="nil"/>
                <w:between w:val="nil"/>
              </w:pBdr>
              <w:jc w:val="center"/>
              <w:rPr>
                <w:rFonts w:eastAsia="Times New Roman" w:cs="Times New Roman"/>
                <w:color w:val="000000"/>
                <w:sz w:val="20"/>
                <w:szCs w:val="20"/>
              </w:rPr>
            </w:pPr>
          </w:p>
        </w:tc>
        <w:tc>
          <w:tcPr>
            <w:tcW w:w="3625" w:type="dxa"/>
            <w:shd w:val="clear" w:color="auto" w:fill="auto"/>
          </w:tcPr>
          <w:p w:rsidR="00D96654" w:rsidRDefault="002C1601">
            <w:pPr>
              <w:widowControl/>
              <w:pBdr>
                <w:top w:val="nil"/>
                <w:left w:val="nil"/>
                <w:bottom w:val="nil"/>
                <w:right w:val="nil"/>
                <w:between w:val="nil"/>
              </w:pBdr>
              <w:rPr>
                <w:rFonts w:eastAsia="Times New Roman" w:cs="Times New Roman"/>
                <w:color w:val="000000"/>
                <w:sz w:val="20"/>
                <w:szCs w:val="20"/>
              </w:rPr>
            </w:pPr>
            <w:proofErr w:type="spellStart"/>
            <w:r>
              <w:rPr>
                <w:rFonts w:eastAsia="Times New Roman" w:cs="Times New Roman"/>
                <w:b/>
                <w:color w:val="000000"/>
                <w:sz w:val="20"/>
                <w:szCs w:val="20"/>
              </w:rPr>
              <w:lastRenderedPageBreak/>
              <w:t>Kateketikai</w:t>
            </w:r>
            <w:proofErr w:type="spellEnd"/>
            <w:r>
              <w:rPr>
                <w:rFonts w:eastAsia="Times New Roman" w:cs="Times New Roman"/>
                <w:b/>
                <w:color w:val="000000"/>
                <w:sz w:val="20"/>
                <w:szCs w:val="20"/>
              </w:rPr>
              <w:t xml:space="preserve"> formula</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1.Uradat, Istenedet imádd, s csak neki szolgálj! </w:t>
            </w: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                                                                 2.Isten nevét hiába ne vedd!</w:t>
            </w: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3. Az Úr napját szenteld meg! </w:t>
            </w: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                                                       4.Atyádat és Anyádat tiszteld!</w:t>
            </w:r>
          </w:p>
          <w:p w:rsidR="00D96654" w:rsidRDefault="00D96654">
            <w:pPr>
              <w:widowControl/>
              <w:pBdr>
                <w:top w:val="nil"/>
                <w:left w:val="nil"/>
                <w:bottom w:val="nil"/>
                <w:right w:val="nil"/>
                <w:between w:val="nil"/>
              </w:pBdr>
              <w:rPr>
                <w:rFonts w:eastAsia="Times New Roman" w:cs="Times New Roman"/>
                <w:color w:val="000000"/>
                <w:sz w:val="20"/>
                <w:szCs w:val="20"/>
              </w:rPr>
            </w:pP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lastRenderedPageBreak/>
              <w:t xml:space="preserve">5. Ne ölj! </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6.Ne paráználkodj!</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7. Ne lopj!</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 xml:space="preserve"> 8.Ne hazudj</w:t>
            </w:r>
            <w:proofErr w:type="gramStart"/>
            <w:r>
              <w:rPr>
                <w:rFonts w:eastAsia="Times New Roman" w:cs="Times New Roman"/>
                <w:color w:val="000000"/>
                <w:sz w:val="20"/>
                <w:szCs w:val="20"/>
              </w:rPr>
              <w:t>!Mások</w:t>
            </w:r>
            <w:proofErr w:type="gramEnd"/>
            <w:r>
              <w:rPr>
                <w:rFonts w:eastAsia="Times New Roman" w:cs="Times New Roman"/>
                <w:color w:val="000000"/>
                <w:sz w:val="20"/>
                <w:szCs w:val="20"/>
              </w:rPr>
              <w:t xml:space="preserve"> becsületében kárt ne tégy! </w:t>
            </w:r>
          </w:p>
          <w:p w:rsidR="00D96654" w:rsidRDefault="002C1601">
            <w:pPr>
              <w:widowControl/>
              <w:pBdr>
                <w:top w:val="nil"/>
                <w:left w:val="nil"/>
                <w:bottom w:val="nil"/>
                <w:right w:val="nil"/>
                <w:between w:val="nil"/>
              </w:pBdr>
              <w:rPr>
                <w:rFonts w:eastAsia="Times New Roman" w:cs="Times New Roman"/>
                <w:color w:val="000000"/>
                <w:sz w:val="20"/>
                <w:szCs w:val="20"/>
              </w:rPr>
            </w:pPr>
            <w:r>
              <w:rPr>
                <w:rFonts w:eastAsia="Times New Roman" w:cs="Times New Roman"/>
                <w:color w:val="000000"/>
                <w:sz w:val="20"/>
                <w:szCs w:val="20"/>
              </w:rPr>
              <w:t>9.Felebarátod házastársát ne kívánd! 10.Mások tulajdonát ne kívánd!</w:t>
            </w:r>
          </w:p>
          <w:p w:rsidR="00D96654" w:rsidRDefault="00D96654">
            <w:pPr>
              <w:widowControl/>
              <w:pBdr>
                <w:top w:val="nil"/>
                <w:left w:val="nil"/>
                <w:bottom w:val="nil"/>
                <w:right w:val="nil"/>
                <w:between w:val="nil"/>
              </w:pBdr>
              <w:rPr>
                <w:rFonts w:eastAsia="Times New Roman" w:cs="Times New Roman"/>
                <w:color w:val="000000"/>
                <w:sz w:val="20"/>
                <w:szCs w:val="20"/>
              </w:rPr>
            </w:pPr>
          </w:p>
        </w:tc>
      </w:tr>
    </w:tbl>
    <w:p w:rsidR="00D96654" w:rsidRDefault="00D96654">
      <w:pPr>
        <w:widowControl/>
        <w:pBdr>
          <w:top w:val="nil"/>
          <w:left w:val="nil"/>
          <w:bottom w:val="nil"/>
          <w:right w:val="nil"/>
          <w:between w:val="nil"/>
        </w:pBdr>
        <w:jc w:val="center"/>
        <w:rPr>
          <w:rFonts w:eastAsia="Times New Roman" w:cs="Times New Roman"/>
          <w:color w:val="000000"/>
        </w:rPr>
      </w:pPr>
    </w:p>
    <w:p w:rsidR="00D96654" w:rsidRDefault="00D96654">
      <w:pPr>
        <w:widowControl/>
        <w:pBdr>
          <w:top w:val="nil"/>
          <w:left w:val="nil"/>
          <w:bottom w:val="nil"/>
          <w:right w:val="nil"/>
          <w:between w:val="nil"/>
        </w:pBdr>
        <w:jc w:val="center"/>
        <w:rPr>
          <w:rFonts w:eastAsia="Times New Roman" w:cs="Times New Roman"/>
          <w:color w:val="000000"/>
        </w:rPr>
      </w:pPr>
    </w:p>
    <w:p w:rsidR="00D96654" w:rsidRDefault="0035230E">
      <w:pPr>
        <w:widowControl/>
        <w:pBdr>
          <w:top w:val="nil"/>
          <w:left w:val="nil"/>
          <w:bottom w:val="nil"/>
          <w:right w:val="nil"/>
          <w:between w:val="nil"/>
        </w:pBdr>
        <w:jc w:val="center"/>
        <w:rPr>
          <w:rFonts w:eastAsia="Times New Roman" w:cs="Times New Roman"/>
          <w:b/>
          <w:color w:val="000000"/>
          <w:sz w:val="28"/>
          <w:szCs w:val="28"/>
        </w:rPr>
      </w:pPr>
      <w:r>
        <w:rPr>
          <w:rFonts w:eastAsia="Times New Roman" w:cs="Times New Roman"/>
          <w:b/>
          <w:color w:val="000000"/>
          <w:sz w:val="28"/>
          <w:szCs w:val="28"/>
        </w:rPr>
        <w:t>Erkölcsteológiai kérdések a</w:t>
      </w:r>
      <w:r w:rsidR="002C1601">
        <w:rPr>
          <w:rFonts w:eastAsia="Times New Roman" w:cs="Times New Roman"/>
          <w:b/>
          <w:color w:val="000000"/>
          <w:sz w:val="28"/>
          <w:szCs w:val="28"/>
        </w:rPr>
        <w:t xml:space="preserve"> Katolikus Egyház K</w:t>
      </w:r>
      <w:r>
        <w:rPr>
          <w:rFonts w:eastAsia="Times New Roman" w:cs="Times New Roman"/>
          <w:b/>
          <w:color w:val="000000"/>
          <w:sz w:val="28"/>
          <w:szCs w:val="28"/>
        </w:rPr>
        <w:t>atekizmusának (KEK) Kompendiumából</w:t>
      </w:r>
    </w:p>
    <w:p w:rsidR="0035230E" w:rsidRDefault="0035230E">
      <w:pPr>
        <w:widowControl/>
        <w:pBdr>
          <w:top w:val="nil"/>
          <w:left w:val="nil"/>
          <w:bottom w:val="nil"/>
          <w:right w:val="nil"/>
          <w:between w:val="nil"/>
        </w:pBdr>
        <w:jc w:val="center"/>
        <w:rPr>
          <w:rFonts w:eastAsia="Times New Roman" w:cs="Times New Roman"/>
          <w:color w:val="000000"/>
        </w:rPr>
      </w:pP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 xml:space="preserve">434. „Mester, mi jót tegyek, hogy elnyerjem az örök életet?” </w:t>
      </w:r>
      <w:r>
        <w:rPr>
          <w:rFonts w:eastAsia="Times New Roman" w:cs="Times New Roman"/>
          <w:b/>
          <w:i/>
          <w:color w:val="000000"/>
        </w:rPr>
        <w:t>(</w:t>
      </w:r>
      <w:proofErr w:type="spellStart"/>
      <w:r>
        <w:rPr>
          <w:rFonts w:eastAsia="Times New Roman" w:cs="Times New Roman"/>
          <w:b/>
          <w:i/>
          <w:color w:val="000000"/>
        </w:rPr>
        <w:t>Mt</w:t>
      </w:r>
      <w:proofErr w:type="spellEnd"/>
      <w:r>
        <w:rPr>
          <w:rFonts w:eastAsia="Times New Roman" w:cs="Times New Roman"/>
          <w:b/>
          <w:i/>
          <w:color w:val="000000"/>
        </w:rPr>
        <w:t xml:space="preserve"> 19,16)</w:t>
      </w:r>
      <w:r>
        <w:rPr>
          <w:rFonts w:eastAsia="Times New Roman" w:cs="Times New Roman"/>
          <w:color w:val="000000"/>
        </w:rPr>
        <w:t xml:space="preserve"> KEK 2052-2054; 2075-2076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 ifjúnak, aki ezzel a kérdéssel fordult hozzá, Jézus ezt válaszolja: „Ha el akarsz jutni az örök életre, tartsd meg a parancsokat”, majd hozzátette: „Jöjj és kövess engem” </w:t>
      </w:r>
      <w:r>
        <w:rPr>
          <w:rFonts w:eastAsia="Times New Roman" w:cs="Times New Roman"/>
          <w:i/>
          <w:color w:val="000000"/>
        </w:rPr>
        <w:t>(</w:t>
      </w:r>
      <w:proofErr w:type="spellStart"/>
      <w:r>
        <w:rPr>
          <w:rFonts w:eastAsia="Times New Roman" w:cs="Times New Roman"/>
          <w:i/>
          <w:color w:val="000000"/>
        </w:rPr>
        <w:t>Mt</w:t>
      </w:r>
      <w:proofErr w:type="spellEnd"/>
      <w:r>
        <w:rPr>
          <w:rFonts w:eastAsia="Times New Roman" w:cs="Times New Roman"/>
          <w:i/>
          <w:color w:val="000000"/>
        </w:rPr>
        <w:t xml:space="preserve"> 19,17.21)</w:t>
      </w:r>
      <w:r>
        <w:rPr>
          <w:rFonts w:eastAsia="Times New Roman" w:cs="Times New Roman"/>
          <w:color w:val="000000"/>
        </w:rPr>
        <w:t>. Jézus követése a parancsolatok megtartását jelenti. Ő nem eltörli a Törvényt, hanem meghívja az embert, hogy újra találja meg azt az isteni Mester személyében, aki önmaga tökéletesen megvalósítja, kinyilatkoztatja teljes tartalmát és tanúsítja örökkévalóságát.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435. Hogyan értelmezi Jézus a törvényt?</w:t>
      </w:r>
      <w:r>
        <w:rPr>
          <w:rFonts w:eastAsia="Times New Roman" w:cs="Times New Roman"/>
          <w:color w:val="000000"/>
        </w:rPr>
        <w:t xml:space="preserve"> 2055</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Jézus a törvényt teljességének, a szeretet kettős, mégis egy parancsának fényénél értelmezi. „Szeresd Uradat, Istenedet teljes szívedből, teljes lelkedből és teljes elmédből. Ez a legnagyobb, az első parancs. A második hasonló hozzá: Szeresd felebarátodat, mint saját magadat. Ezen a két parancson alapszik az egész törvény és a próféták” </w:t>
      </w:r>
      <w:r>
        <w:rPr>
          <w:rFonts w:eastAsia="Times New Roman" w:cs="Times New Roman"/>
          <w:i/>
          <w:color w:val="000000"/>
        </w:rPr>
        <w:t>(</w:t>
      </w:r>
      <w:proofErr w:type="spellStart"/>
      <w:r>
        <w:rPr>
          <w:rFonts w:eastAsia="Times New Roman" w:cs="Times New Roman"/>
          <w:i/>
          <w:color w:val="000000"/>
        </w:rPr>
        <w:t>Mt</w:t>
      </w:r>
      <w:proofErr w:type="spellEnd"/>
      <w:r>
        <w:rPr>
          <w:rFonts w:eastAsia="Times New Roman" w:cs="Times New Roman"/>
          <w:i/>
          <w:color w:val="000000"/>
        </w:rPr>
        <w:t xml:space="preserve"> 22,37–40)</w:t>
      </w:r>
      <w:r>
        <w:rPr>
          <w:rFonts w:eastAsia="Times New Roman" w:cs="Times New Roman"/>
          <w:color w:val="000000"/>
        </w:rPr>
        <w: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436. Mit jelent a „</w:t>
      </w:r>
      <w:proofErr w:type="spellStart"/>
      <w:r>
        <w:rPr>
          <w:rFonts w:eastAsia="Times New Roman" w:cs="Times New Roman"/>
          <w:b/>
          <w:color w:val="000000"/>
        </w:rPr>
        <w:t>Decalogus</w:t>
      </w:r>
      <w:proofErr w:type="spellEnd"/>
      <w:r>
        <w:rPr>
          <w:rFonts w:eastAsia="Times New Roman" w:cs="Times New Roman"/>
          <w:b/>
          <w:color w:val="000000"/>
        </w:rPr>
        <w:t>”, a Tízparancsolat?</w:t>
      </w:r>
      <w:r>
        <w:rPr>
          <w:rFonts w:eastAsia="Times New Roman" w:cs="Times New Roman"/>
          <w:color w:val="000000"/>
        </w:rPr>
        <w:t xml:space="preserve"> 2056-2057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w:t>
      </w:r>
      <w:proofErr w:type="spellStart"/>
      <w:r>
        <w:rPr>
          <w:rFonts w:eastAsia="Times New Roman" w:cs="Times New Roman"/>
          <w:color w:val="000000"/>
        </w:rPr>
        <w:t>Decalogus</w:t>
      </w:r>
      <w:proofErr w:type="spellEnd"/>
      <w:r>
        <w:rPr>
          <w:rFonts w:eastAsia="Times New Roman" w:cs="Times New Roman"/>
          <w:color w:val="000000"/>
        </w:rPr>
        <w:t xml:space="preserve"> azt jelenti: „tíz szó” </w:t>
      </w:r>
      <w:r>
        <w:rPr>
          <w:rFonts w:eastAsia="Times New Roman" w:cs="Times New Roman"/>
          <w:i/>
          <w:color w:val="000000"/>
        </w:rPr>
        <w:t>(</w:t>
      </w:r>
      <w:proofErr w:type="spellStart"/>
      <w:r>
        <w:rPr>
          <w:rFonts w:eastAsia="Times New Roman" w:cs="Times New Roman"/>
          <w:i/>
          <w:color w:val="000000"/>
        </w:rPr>
        <w:t>Kiv</w:t>
      </w:r>
      <w:proofErr w:type="spellEnd"/>
      <w:r>
        <w:rPr>
          <w:rFonts w:eastAsia="Times New Roman" w:cs="Times New Roman"/>
          <w:i/>
          <w:color w:val="000000"/>
        </w:rPr>
        <w:t xml:space="preserve"> 34,28)</w:t>
      </w:r>
      <w:r>
        <w:rPr>
          <w:rFonts w:eastAsia="Times New Roman" w:cs="Times New Roman"/>
          <w:color w:val="000000"/>
        </w:rPr>
        <w:t>. E szavak foglalják össze azt a törvényt, amelyet Isten Mózes közvetítésével a szövetség összefüggésében adott Izrael népének. A Tízparancsolat, amikor közli az istenszeretet parancsolatait (az első három) és a felebaráti szeretet parancsolatait (a többi hét), kijelöli a választott népnek és mindenkinek a bűn rabszolgaságából szabaddá vált élet útját.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437. Milyen kapcsolat van a Tízparancsolat és a Szövetség között?</w:t>
      </w:r>
      <w:r>
        <w:rPr>
          <w:rFonts w:eastAsia="Times New Roman" w:cs="Times New Roman"/>
          <w:color w:val="000000"/>
        </w:rPr>
        <w:t xml:space="preserve"> 2058-2063; 2077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Tízparancsolat a Szövetség fényében válik érthetővé, melyben Isten kinyilatkoztatja magát és megismerteti akaratát. A parancsolatok megtartásával a nép kifejezi, hogy Istenhez tartozik, és hálával válaszol szeretetének kezdeményezésére.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438. Milyen jelentőséget tulajdonít az Egyház a Tízparancsolatnak?</w:t>
      </w:r>
      <w:r>
        <w:rPr>
          <w:rFonts w:eastAsia="Times New Roman" w:cs="Times New Roman"/>
          <w:color w:val="000000"/>
        </w:rPr>
        <w:t xml:space="preserve"> 2064-2068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Egyház a Szentíráshoz és Jézus példájához ragaszkodva alapvető fontosságot és jelentőséget tulajdonít a Tízparancsolatnak. A keresztényeknek meg kell tartaniuk a Tízparancsolatot.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439. Miért alkot szerves egységet a Tízparancsolat?</w:t>
      </w:r>
      <w:r>
        <w:rPr>
          <w:rFonts w:eastAsia="Times New Roman" w:cs="Times New Roman"/>
          <w:color w:val="000000"/>
        </w:rPr>
        <w:t xml:space="preserve"> 2069; 2079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tíz parancsolat szerves és megbonthatatlan egységet alkot, mert mindegyik utal a többire és az egész Tízparancsolatra. Ezért egyetlen parancsolat megszegése a teljes törvény megszegése.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440. Miért kötelez súlyosan a Tízparancsolat?</w:t>
      </w:r>
      <w:r>
        <w:rPr>
          <w:rFonts w:eastAsia="Times New Roman" w:cs="Times New Roman"/>
          <w:color w:val="000000"/>
        </w:rPr>
        <w:t xml:space="preserve"> 2072-2073; 2081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Mert az ember Isten és felebarát iránti alapvető kötelességeit fogalmazza meg.</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lastRenderedPageBreak/>
        <w:t>441. Meg lehet-e tartani a Tízparancsolatot?</w:t>
      </w:r>
      <w:r>
        <w:rPr>
          <w:rFonts w:eastAsia="Times New Roman" w:cs="Times New Roman"/>
          <w:color w:val="000000"/>
        </w:rPr>
        <w:t xml:space="preserve"> 2074; 2082</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Igen, mert Krisztus – aki nélkül semmit sem tehetünk – Lelkének és kegyelmének ajándékozásával képessé tesz rá.</w:t>
      </w:r>
    </w:p>
    <w:p w:rsidR="00D96654" w:rsidRDefault="00D96654">
      <w:pPr>
        <w:widowControl/>
        <w:pBdr>
          <w:top w:val="nil"/>
          <w:left w:val="nil"/>
          <w:bottom w:val="nil"/>
          <w:right w:val="nil"/>
          <w:between w:val="nil"/>
        </w:pBdr>
        <w:rPr>
          <w:rFonts w:eastAsia="Times New Roman" w:cs="Times New Roman"/>
          <w:color w:val="663300"/>
        </w:rPr>
      </w:pP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663300"/>
        </w:rPr>
        <w:t>ELSŐ FEJEZET</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sz w:val="27"/>
          <w:szCs w:val="27"/>
        </w:rPr>
        <w:t xml:space="preserve">„SZERESD </w:t>
      </w:r>
      <w:proofErr w:type="gramStart"/>
      <w:r>
        <w:rPr>
          <w:rFonts w:eastAsia="Times New Roman" w:cs="Times New Roman"/>
          <w:b/>
          <w:color w:val="663300"/>
          <w:sz w:val="27"/>
          <w:szCs w:val="27"/>
        </w:rPr>
        <w:t>A</w:t>
      </w:r>
      <w:proofErr w:type="gramEnd"/>
      <w:r>
        <w:rPr>
          <w:rFonts w:eastAsia="Times New Roman" w:cs="Times New Roman"/>
          <w:b/>
          <w:color w:val="663300"/>
          <w:sz w:val="27"/>
          <w:szCs w:val="27"/>
        </w:rPr>
        <w:t xml:space="preserve"> TE URADAT, ISTENEDETTELJES SZÍVEDBŐL, TELJES LELKEDBŐL</w:t>
      </w:r>
      <w:r>
        <w:rPr>
          <w:rFonts w:eastAsia="Times New Roman" w:cs="Times New Roman"/>
          <w:b/>
          <w:color w:val="663300"/>
          <w:sz w:val="27"/>
          <w:szCs w:val="27"/>
        </w:rPr>
        <w:br/>
        <w:t>ÉS TELJES ELMÉDBŐL”</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rPr>
        <w:t>AZ ELSŐ PARANCSOLAT:</w:t>
      </w:r>
      <w:r>
        <w:rPr>
          <w:rFonts w:eastAsia="Times New Roman" w:cs="Times New Roman"/>
          <w:b/>
          <w:color w:val="663300"/>
        </w:rPr>
        <w:br/>
        <w:t xml:space="preserve">ÉN VAGYOK </w:t>
      </w:r>
      <w:proofErr w:type="gramStart"/>
      <w:r>
        <w:rPr>
          <w:rFonts w:eastAsia="Times New Roman" w:cs="Times New Roman"/>
          <w:b/>
          <w:color w:val="663300"/>
        </w:rPr>
        <w:t>A</w:t>
      </w:r>
      <w:proofErr w:type="gramEnd"/>
      <w:r>
        <w:rPr>
          <w:rFonts w:eastAsia="Times New Roman" w:cs="Times New Roman"/>
          <w:b/>
          <w:color w:val="663300"/>
        </w:rPr>
        <w:t xml:space="preserve"> TE URAD, ISTENED. NE LEGYENEK IDEGEN ISTENEID ELŐTTEM!</w:t>
      </w:r>
    </w:p>
    <w:p w:rsidR="00D96654" w:rsidRDefault="002C1601">
      <w:pPr>
        <w:widowControl/>
        <w:pBdr>
          <w:top w:val="nil"/>
          <w:left w:val="nil"/>
          <w:bottom w:val="nil"/>
          <w:right w:val="nil"/>
          <w:between w:val="nil"/>
        </w:pBdr>
        <w:rPr>
          <w:rFonts w:eastAsia="Times New Roman" w:cs="Times New Roman"/>
          <w:color w:val="000000"/>
          <w:sz w:val="18"/>
          <w:szCs w:val="18"/>
        </w:rPr>
      </w:pPr>
      <w:r>
        <w:rPr>
          <w:rFonts w:eastAsia="Times New Roman" w:cs="Times New Roman"/>
          <w:b/>
          <w:color w:val="000000"/>
        </w:rPr>
        <w:t xml:space="preserve">442. Mit foglal magában Isten kijelentése: „Én vagyok a te Urad Istened?” </w:t>
      </w:r>
      <w:r>
        <w:rPr>
          <w:rFonts w:eastAsia="Times New Roman" w:cs="Times New Roman"/>
          <w:b/>
          <w:i/>
          <w:color w:val="000000"/>
          <w:sz w:val="18"/>
          <w:szCs w:val="18"/>
        </w:rPr>
        <w:t>(</w:t>
      </w:r>
      <w:proofErr w:type="spellStart"/>
      <w:r>
        <w:rPr>
          <w:rFonts w:eastAsia="Times New Roman" w:cs="Times New Roman"/>
          <w:b/>
          <w:i/>
          <w:color w:val="000000"/>
          <w:sz w:val="18"/>
          <w:szCs w:val="18"/>
        </w:rPr>
        <w:t>Kiv</w:t>
      </w:r>
      <w:proofErr w:type="spellEnd"/>
      <w:r>
        <w:rPr>
          <w:rFonts w:eastAsia="Times New Roman" w:cs="Times New Roman"/>
          <w:b/>
          <w:i/>
          <w:color w:val="000000"/>
          <w:sz w:val="18"/>
          <w:szCs w:val="18"/>
        </w:rPr>
        <w:t xml:space="preserve"> 20,2)</w:t>
      </w:r>
      <w:r>
        <w:rPr>
          <w:rFonts w:eastAsia="Times New Roman" w:cs="Times New Roman"/>
          <w:color w:val="000000"/>
          <w:sz w:val="18"/>
          <w:szCs w:val="18"/>
        </w:rPr>
        <w:t xml:space="preserve"> 2083-2094 2133-2134</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hívő számára azt jelenti, hogy őriznie és gyakorolnia kell a három isteni erényt, és kerülnie kell a velük ellenkező bűnöket. A </w:t>
      </w:r>
      <w:r>
        <w:rPr>
          <w:rFonts w:eastAsia="Times New Roman" w:cs="Times New Roman"/>
          <w:i/>
          <w:color w:val="000000"/>
        </w:rPr>
        <w:t>hit</w:t>
      </w:r>
      <w:r>
        <w:rPr>
          <w:rFonts w:eastAsia="Times New Roman" w:cs="Times New Roman"/>
          <w:color w:val="000000"/>
        </w:rPr>
        <w:t xml:space="preserve"> meghajlik Isten előtt, és elutasít mindent, ami ellenkezik a hittel, mint pl. a szándékos kételkedést, a hitetlenséget, az eretnekséget, az </w:t>
      </w:r>
      <w:proofErr w:type="spellStart"/>
      <w:r>
        <w:rPr>
          <w:rFonts w:eastAsia="Times New Roman" w:cs="Times New Roman"/>
          <w:color w:val="000000"/>
        </w:rPr>
        <w:t>aposztáziát</w:t>
      </w:r>
      <w:proofErr w:type="spellEnd"/>
      <w:r>
        <w:rPr>
          <w:rFonts w:eastAsia="Times New Roman" w:cs="Times New Roman"/>
          <w:color w:val="000000"/>
        </w:rPr>
        <w:t xml:space="preserve"> és a szakadást. A </w:t>
      </w:r>
      <w:r>
        <w:rPr>
          <w:rFonts w:eastAsia="Times New Roman" w:cs="Times New Roman"/>
          <w:i/>
          <w:color w:val="000000"/>
        </w:rPr>
        <w:t>remény</w:t>
      </w:r>
      <w:r>
        <w:rPr>
          <w:rFonts w:eastAsia="Times New Roman" w:cs="Times New Roman"/>
          <w:color w:val="000000"/>
        </w:rPr>
        <w:t xml:space="preserve"> bizakodva várja </w:t>
      </w:r>
      <w:proofErr w:type="gramStart"/>
      <w:r>
        <w:rPr>
          <w:rFonts w:eastAsia="Times New Roman" w:cs="Times New Roman"/>
          <w:color w:val="000000"/>
        </w:rPr>
        <w:t>Isten boldogító</w:t>
      </w:r>
      <w:proofErr w:type="gramEnd"/>
      <w:r>
        <w:rPr>
          <w:rFonts w:eastAsia="Times New Roman" w:cs="Times New Roman"/>
          <w:color w:val="000000"/>
        </w:rPr>
        <w:t xml:space="preserve"> látását és az ő segítségét, kerüli a kétségbeesést és a vakmerőséget. A </w:t>
      </w:r>
      <w:r>
        <w:rPr>
          <w:rFonts w:eastAsia="Times New Roman" w:cs="Times New Roman"/>
          <w:i/>
          <w:color w:val="000000"/>
        </w:rPr>
        <w:t>szeretet</w:t>
      </w:r>
      <w:r>
        <w:rPr>
          <w:rFonts w:eastAsia="Times New Roman" w:cs="Times New Roman"/>
          <w:color w:val="000000"/>
        </w:rPr>
        <w:t xml:space="preserve"> Istent mindenekfölött szereti, ezért elveti a közömbösséget, a hálátlanságot, a langyosságot, a lelki restséget és a gőgből fakadó istengyűlöletet.</w:t>
      </w:r>
    </w:p>
    <w:p w:rsidR="00D96654" w:rsidRDefault="00D96654">
      <w:pPr>
        <w:widowControl/>
        <w:pBdr>
          <w:top w:val="nil"/>
          <w:left w:val="nil"/>
          <w:bottom w:val="nil"/>
          <w:right w:val="nil"/>
          <w:between w:val="nil"/>
        </w:pBdr>
        <w:rPr>
          <w:rFonts w:eastAsia="Times New Roman" w:cs="Times New Roman"/>
          <w:color w:val="000000"/>
        </w:rPr>
      </w:pPr>
    </w:p>
    <w:p w:rsidR="00D96654" w:rsidRDefault="002C1601">
      <w:pPr>
        <w:widowControl/>
        <w:pBdr>
          <w:top w:val="nil"/>
          <w:left w:val="nil"/>
          <w:bottom w:val="nil"/>
          <w:right w:val="nil"/>
          <w:between w:val="nil"/>
        </w:pBdr>
        <w:rPr>
          <w:rFonts w:eastAsia="Times New Roman" w:cs="Times New Roman"/>
          <w:color w:val="000000"/>
          <w:sz w:val="18"/>
          <w:szCs w:val="18"/>
        </w:rPr>
      </w:pPr>
      <w:r>
        <w:rPr>
          <w:rFonts w:eastAsia="Times New Roman" w:cs="Times New Roman"/>
          <w:b/>
          <w:color w:val="000000"/>
        </w:rPr>
        <w:t xml:space="preserve">443. Mit jelent az Úr Jézus szava: „Uradat, Istenedet imádd, és csak neki szolgálj?” </w:t>
      </w:r>
      <w:r>
        <w:rPr>
          <w:rFonts w:eastAsia="Times New Roman" w:cs="Times New Roman"/>
          <w:b/>
          <w:i/>
          <w:color w:val="000000"/>
          <w:sz w:val="18"/>
          <w:szCs w:val="18"/>
        </w:rPr>
        <w:t>(</w:t>
      </w:r>
      <w:proofErr w:type="spellStart"/>
      <w:r>
        <w:rPr>
          <w:rFonts w:eastAsia="Times New Roman" w:cs="Times New Roman"/>
          <w:b/>
          <w:i/>
          <w:color w:val="000000"/>
          <w:sz w:val="18"/>
          <w:szCs w:val="18"/>
        </w:rPr>
        <w:t>Mt</w:t>
      </w:r>
      <w:proofErr w:type="spellEnd"/>
      <w:r>
        <w:rPr>
          <w:rFonts w:eastAsia="Times New Roman" w:cs="Times New Roman"/>
          <w:b/>
          <w:i/>
          <w:color w:val="000000"/>
          <w:sz w:val="18"/>
          <w:szCs w:val="18"/>
        </w:rPr>
        <w:t xml:space="preserve"> 4,10)</w:t>
      </w:r>
      <w:r>
        <w:rPr>
          <w:rFonts w:eastAsia="Times New Roman" w:cs="Times New Roman"/>
          <w:color w:val="000000"/>
          <w:sz w:val="18"/>
          <w:szCs w:val="18"/>
        </w:rPr>
        <w:t xml:space="preserve"> 2095-2105 2135-2136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Ezt jelenti: imádni Istent, minden létező Urát; személyesen is, közösségben is megadni az Őt megillető kultuszt; a dicséret, a hála, a kérés kifejezésével imádkozni Hozzá; áldozatot ajánlani föl Neki, elsősorban a saját élet lelki áldozatát, egyesítve Krisztus tökéletes áldozatával; megtartani a Neki tett fogadalmakat és ígéreteket.</w:t>
      </w:r>
    </w:p>
    <w:p w:rsidR="00D96654" w:rsidRDefault="00D96654">
      <w:pPr>
        <w:widowControl/>
        <w:pBdr>
          <w:top w:val="nil"/>
          <w:left w:val="nil"/>
          <w:bottom w:val="nil"/>
          <w:right w:val="nil"/>
          <w:between w:val="nil"/>
        </w:pBdr>
        <w:rPr>
          <w:rFonts w:eastAsia="Times New Roman" w:cs="Times New Roman"/>
          <w:b/>
          <w:color w:val="000000"/>
        </w:rPr>
      </w:pP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 xml:space="preserve">444. Hogyan gyakorolja a személy azt a sajátos jogát, hogy igazságban és szabadságban tisztelheti Istent? </w:t>
      </w:r>
      <w:r>
        <w:rPr>
          <w:rFonts w:eastAsia="Times New Roman" w:cs="Times New Roman"/>
          <w:color w:val="000000"/>
          <w:sz w:val="18"/>
          <w:szCs w:val="18"/>
        </w:rPr>
        <w:t>2104-2109 2137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Minden embernek joga és erkölcsi kötelessége keresni az igazságot, különösen Istennel és az Egyházzal kapcsolatban, és a felismert igazsághoz ragaszkodni és azt hűségesen őrizni, megadva Istennek a hiteles kultuszt. Ugyanakkor, az emberi személy méltósága megköveteli, hogy vallási téren senkit ne kényszerítsenek a lelkiismerete elleni cselekvésre, s ne is akadályozzák, hogy a közrend igazságos korlátai között lelkiismerete szerint cselekedjen, akár magán, akár nyilvános formákban, akár egyenként, akár közösségben.</w:t>
      </w:r>
    </w:p>
    <w:p w:rsidR="00D96654" w:rsidRDefault="00D96654">
      <w:pPr>
        <w:widowControl/>
        <w:pBdr>
          <w:top w:val="nil"/>
          <w:left w:val="nil"/>
          <w:bottom w:val="nil"/>
          <w:right w:val="nil"/>
          <w:between w:val="nil"/>
        </w:pBdr>
        <w:rPr>
          <w:rFonts w:eastAsia="Times New Roman" w:cs="Times New Roman"/>
          <w:b/>
          <w:color w:val="000000"/>
        </w:rPr>
      </w:pP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445. Mit tilt Isten, amikor megparancsolja: „Ne legyenek idegen isteneid előttem?”</w:t>
      </w:r>
      <w:r>
        <w:rPr>
          <w:rFonts w:eastAsia="Times New Roman" w:cs="Times New Roman"/>
          <w:b/>
          <w:color w:val="000000"/>
          <w:sz w:val="18"/>
          <w:szCs w:val="18"/>
        </w:rPr>
        <w:t xml:space="preserve"> </w:t>
      </w:r>
      <w:r>
        <w:rPr>
          <w:rFonts w:eastAsia="Times New Roman" w:cs="Times New Roman"/>
          <w:b/>
          <w:i/>
          <w:color w:val="000000"/>
          <w:sz w:val="18"/>
          <w:szCs w:val="18"/>
        </w:rPr>
        <w:t>(</w:t>
      </w:r>
      <w:proofErr w:type="spellStart"/>
      <w:r>
        <w:rPr>
          <w:rFonts w:eastAsia="Times New Roman" w:cs="Times New Roman"/>
          <w:b/>
          <w:i/>
          <w:color w:val="000000"/>
          <w:sz w:val="18"/>
          <w:szCs w:val="18"/>
        </w:rPr>
        <w:t>Kiv</w:t>
      </w:r>
      <w:proofErr w:type="spellEnd"/>
      <w:r>
        <w:rPr>
          <w:rFonts w:eastAsia="Times New Roman" w:cs="Times New Roman"/>
          <w:b/>
          <w:i/>
          <w:color w:val="000000"/>
          <w:sz w:val="18"/>
          <w:szCs w:val="18"/>
        </w:rPr>
        <w:t xml:space="preserve"> 20,2)</w:t>
      </w:r>
      <w:r>
        <w:rPr>
          <w:rFonts w:eastAsia="Times New Roman" w:cs="Times New Roman"/>
          <w:color w:val="000000"/>
          <w:sz w:val="18"/>
          <w:szCs w:val="18"/>
        </w:rPr>
        <w:t xml:space="preserve"> 2110-2128 2138-2140</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Ez a parancsolat tiltja: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a </w:t>
      </w:r>
      <w:r>
        <w:rPr>
          <w:rFonts w:eastAsia="Times New Roman" w:cs="Times New Roman"/>
          <w:i/>
          <w:color w:val="000000"/>
        </w:rPr>
        <w:t>politeizmust</w:t>
      </w:r>
      <w:r>
        <w:rPr>
          <w:rFonts w:eastAsia="Times New Roman" w:cs="Times New Roman"/>
          <w:color w:val="000000"/>
        </w:rPr>
        <w:t xml:space="preserve"> (sokistenhitet) és a </w:t>
      </w:r>
      <w:r>
        <w:rPr>
          <w:rFonts w:eastAsia="Times New Roman" w:cs="Times New Roman"/>
          <w:i/>
          <w:color w:val="000000"/>
        </w:rPr>
        <w:t>bálványimádást</w:t>
      </w:r>
      <w:r>
        <w:rPr>
          <w:rFonts w:eastAsia="Times New Roman" w:cs="Times New Roman"/>
          <w:color w:val="000000"/>
        </w:rPr>
        <w:t>, mely egy teremtményt, a hatalmat, a pénzt, végül az ördögöt isteníti;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a </w:t>
      </w:r>
      <w:r>
        <w:rPr>
          <w:rFonts w:eastAsia="Times New Roman" w:cs="Times New Roman"/>
          <w:i/>
          <w:color w:val="000000"/>
        </w:rPr>
        <w:t>babonát</w:t>
      </w:r>
      <w:r>
        <w:rPr>
          <w:rFonts w:eastAsia="Times New Roman" w:cs="Times New Roman"/>
          <w:color w:val="000000"/>
        </w:rPr>
        <w:t xml:space="preserve">, mely az igaz Istent megillető kultusz eltévelyedése, s a jövendölés, a mágia, a boszorkányság és a </w:t>
      </w:r>
      <w:proofErr w:type="gramStart"/>
      <w:r>
        <w:rPr>
          <w:rFonts w:eastAsia="Times New Roman" w:cs="Times New Roman"/>
          <w:color w:val="000000"/>
        </w:rPr>
        <w:t>spiritizmus különböző</w:t>
      </w:r>
      <w:proofErr w:type="gramEnd"/>
      <w:r>
        <w:rPr>
          <w:rFonts w:eastAsia="Times New Roman" w:cs="Times New Roman"/>
          <w:color w:val="000000"/>
        </w:rPr>
        <w:t xml:space="preserve"> formáiban mutatkozik meg;</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a </w:t>
      </w:r>
      <w:r>
        <w:rPr>
          <w:rFonts w:eastAsia="Times New Roman" w:cs="Times New Roman"/>
          <w:i/>
          <w:color w:val="000000"/>
        </w:rPr>
        <w:t>vallástalanságot</w:t>
      </w:r>
      <w:r>
        <w:rPr>
          <w:rFonts w:eastAsia="Times New Roman" w:cs="Times New Roman"/>
          <w:color w:val="000000"/>
        </w:rPr>
        <w:t xml:space="preserve">, melynek megnyilvánulásai: az istenkísértés szóval és tettel; a szentségtörés, mely szent személyeket, tárgyakat gyaláz, különösen is az Eucharisztiát; a </w:t>
      </w:r>
      <w:proofErr w:type="spellStart"/>
      <w:r>
        <w:rPr>
          <w:rFonts w:eastAsia="Times New Roman" w:cs="Times New Roman"/>
          <w:color w:val="000000"/>
        </w:rPr>
        <w:t>simónia</w:t>
      </w:r>
      <w:proofErr w:type="spellEnd"/>
      <w:r>
        <w:rPr>
          <w:rFonts w:eastAsia="Times New Roman" w:cs="Times New Roman"/>
          <w:color w:val="000000"/>
        </w:rPr>
        <w:t>, mellyel lelki értéket akarnak venni vagy eladni;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az </w:t>
      </w:r>
      <w:r>
        <w:rPr>
          <w:rFonts w:eastAsia="Times New Roman" w:cs="Times New Roman"/>
          <w:i/>
          <w:color w:val="000000"/>
        </w:rPr>
        <w:t>ateizmust</w:t>
      </w:r>
      <w:r>
        <w:rPr>
          <w:rFonts w:eastAsia="Times New Roman" w:cs="Times New Roman"/>
          <w:color w:val="000000"/>
        </w:rPr>
        <w:t>, mely elutasítja Isten létét, gyakran magáévá téve egy hamis emberi önrendelkezés-fogalmat;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az </w:t>
      </w:r>
      <w:r>
        <w:rPr>
          <w:rFonts w:eastAsia="Times New Roman" w:cs="Times New Roman"/>
          <w:i/>
          <w:color w:val="000000"/>
        </w:rPr>
        <w:t>agnoszticizmust</w:t>
      </w:r>
      <w:r>
        <w:rPr>
          <w:rFonts w:eastAsia="Times New Roman" w:cs="Times New Roman"/>
          <w:color w:val="000000"/>
        </w:rPr>
        <w:t>, mely szerint semmit nem lehet tudni Istenről, és amely magában foglalja a közömbösséget és a gyakorlati ateizmust.</w:t>
      </w:r>
    </w:p>
    <w:p w:rsidR="00D96654" w:rsidRDefault="00D96654">
      <w:pPr>
        <w:widowControl/>
        <w:pBdr>
          <w:top w:val="nil"/>
          <w:left w:val="nil"/>
          <w:bottom w:val="nil"/>
          <w:right w:val="nil"/>
          <w:between w:val="nil"/>
        </w:pBdr>
        <w:rPr>
          <w:rFonts w:eastAsia="Times New Roman" w:cs="Times New Roman"/>
          <w:b/>
          <w:color w:val="000000"/>
        </w:rPr>
      </w:pPr>
    </w:p>
    <w:p w:rsidR="00D96654" w:rsidRDefault="002C1601">
      <w:pPr>
        <w:widowControl/>
        <w:pBdr>
          <w:top w:val="nil"/>
          <w:left w:val="nil"/>
          <w:bottom w:val="nil"/>
          <w:right w:val="nil"/>
          <w:between w:val="nil"/>
        </w:pBdr>
        <w:rPr>
          <w:rFonts w:eastAsia="Times New Roman" w:cs="Times New Roman"/>
          <w:color w:val="000000"/>
          <w:sz w:val="18"/>
          <w:szCs w:val="18"/>
        </w:rPr>
      </w:pPr>
      <w:r>
        <w:rPr>
          <w:rFonts w:eastAsia="Times New Roman" w:cs="Times New Roman"/>
          <w:b/>
          <w:color w:val="000000"/>
        </w:rPr>
        <w:t xml:space="preserve">446. Isten e parancsa: „Ne csinálj magadnak faragott képet!” </w:t>
      </w:r>
      <w:r>
        <w:rPr>
          <w:rFonts w:eastAsia="Times New Roman" w:cs="Times New Roman"/>
          <w:b/>
          <w:i/>
          <w:color w:val="000000"/>
        </w:rPr>
        <w:t>(</w:t>
      </w:r>
      <w:proofErr w:type="spellStart"/>
      <w:r>
        <w:rPr>
          <w:rFonts w:eastAsia="Times New Roman" w:cs="Times New Roman"/>
          <w:b/>
          <w:i/>
          <w:color w:val="000000"/>
        </w:rPr>
        <w:t>Kiv</w:t>
      </w:r>
      <w:proofErr w:type="spellEnd"/>
      <w:r>
        <w:rPr>
          <w:rFonts w:eastAsia="Times New Roman" w:cs="Times New Roman"/>
          <w:b/>
          <w:i/>
          <w:color w:val="000000"/>
        </w:rPr>
        <w:t xml:space="preserve"> 20,3)</w:t>
      </w:r>
      <w:r>
        <w:rPr>
          <w:rFonts w:eastAsia="Times New Roman" w:cs="Times New Roman"/>
          <w:b/>
          <w:color w:val="000000"/>
        </w:rPr>
        <w:t>, tiltja-e a képek tiszteletét?</w:t>
      </w:r>
      <w:r>
        <w:rPr>
          <w:rFonts w:eastAsia="Times New Roman" w:cs="Times New Roman"/>
          <w:color w:val="000000"/>
        </w:rPr>
        <w:t xml:space="preserve"> </w:t>
      </w:r>
      <w:r>
        <w:rPr>
          <w:rFonts w:eastAsia="Times New Roman" w:cs="Times New Roman"/>
          <w:color w:val="000000"/>
          <w:sz w:val="18"/>
          <w:szCs w:val="18"/>
        </w:rPr>
        <w:t>2129-2132 2141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 Ószövetségben ez a parancsolat tiltotta az abszolút transzcendens Isten ábrázolását. Isten Fiának megtestesüléséből kiindulva azonban (amint ezt a II. Niceai Zsinat 787-ben: megfogalmazta) a szentképek keresztény tisztelete jogos, mert Isten emberré lett Fiának misztériumára alapszik, akiben a transzcendens Isten láthatóvá tette magát. A képeket nem imádjuk, hanem tiszteljük azt, akit ábrázolnak: Krisztust, a Szűzanyát, az angyalokat és a szenteket. </w:t>
      </w:r>
    </w:p>
    <w:p w:rsidR="00D96654" w:rsidRDefault="00D96654">
      <w:pPr>
        <w:widowControl/>
        <w:pBdr>
          <w:top w:val="nil"/>
          <w:left w:val="nil"/>
          <w:bottom w:val="nil"/>
          <w:right w:val="nil"/>
          <w:between w:val="nil"/>
        </w:pBdr>
        <w:rPr>
          <w:rFonts w:eastAsia="Times New Roman" w:cs="Times New Roman"/>
          <w:color w:val="000000"/>
        </w:rPr>
      </w:pPr>
    </w:p>
    <w:p w:rsidR="00D96654" w:rsidRDefault="00D96654">
      <w:pPr>
        <w:widowControl/>
        <w:pBdr>
          <w:top w:val="nil"/>
          <w:left w:val="nil"/>
          <w:bottom w:val="nil"/>
          <w:right w:val="nil"/>
          <w:between w:val="nil"/>
        </w:pBdr>
        <w:rPr>
          <w:rFonts w:eastAsia="Times New Roman" w:cs="Times New Roman"/>
          <w:color w:val="000000"/>
        </w:rPr>
      </w:pP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rPr>
        <w:t>A MÁSODIK PARANCSOLAT:</w:t>
      </w:r>
      <w:r>
        <w:rPr>
          <w:rFonts w:eastAsia="Times New Roman" w:cs="Times New Roman"/>
          <w:b/>
          <w:color w:val="663300"/>
        </w:rPr>
        <w:br/>
        <w:t>ISTEN NEVÉT HIÁBA NE VEDD!</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447. Hogyan tisztelhetjük Isten Nevének szentségét?</w:t>
      </w:r>
      <w:r>
        <w:rPr>
          <w:rFonts w:eastAsia="Times New Roman" w:cs="Times New Roman"/>
          <w:color w:val="000000"/>
        </w:rPr>
        <w:t xml:space="preserve"> 2142-2149 2160-2162</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Isten Nevét úgy tiszteljük, hogy segítségül hívjuk, áldjuk, dicsérjük, dicsőítjük. Kerülni kell tehát az Isten Nevére való hivatkozást rossz tett igazolására, és minden méltatlan emlegetését, amilyen a </w:t>
      </w:r>
      <w:r>
        <w:rPr>
          <w:rFonts w:eastAsia="Times New Roman" w:cs="Times New Roman"/>
          <w:i/>
          <w:color w:val="000000"/>
        </w:rPr>
        <w:t>káromlás</w:t>
      </w:r>
      <w:r>
        <w:rPr>
          <w:rFonts w:eastAsia="Times New Roman" w:cs="Times New Roman"/>
          <w:color w:val="000000"/>
        </w:rPr>
        <w:t xml:space="preserve">, mely természete szerint súlyos bűn, az </w:t>
      </w:r>
      <w:r>
        <w:rPr>
          <w:rFonts w:eastAsia="Times New Roman" w:cs="Times New Roman"/>
          <w:i/>
          <w:color w:val="000000"/>
        </w:rPr>
        <w:t>átkozódást</w:t>
      </w:r>
      <w:r>
        <w:rPr>
          <w:rFonts w:eastAsia="Times New Roman" w:cs="Times New Roman"/>
          <w:color w:val="000000"/>
        </w:rPr>
        <w:t xml:space="preserve"> és a </w:t>
      </w:r>
      <w:r>
        <w:rPr>
          <w:rFonts w:eastAsia="Times New Roman" w:cs="Times New Roman"/>
          <w:i/>
          <w:color w:val="000000"/>
        </w:rPr>
        <w:t>hűtlenséget</w:t>
      </w:r>
      <w:r>
        <w:rPr>
          <w:rFonts w:eastAsia="Times New Roman" w:cs="Times New Roman"/>
          <w:color w:val="000000"/>
        </w:rPr>
        <w:t xml:space="preserve"> az Isten Nevében tett ígéretekben.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448. Miért tilos a hamis eskü?</w:t>
      </w:r>
      <w:r>
        <w:rPr>
          <w:rFonts w:eastAsia="Times New Roman" w:cs="Times New Roman"/>
          <w:color w:val="000000"/>
        </w:rPr>
        <w:t xml:space="preserve"> 2150-2151 2163-2164</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Mert úgy idézi meg Istent, aki maga az igazság, mint a hazugság tanúját.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i/>
          <w:color w:val="000000"/>
        </w:rPr>
        <w:t>„Csak akkor esküdjél akár a Teremtőre, akár teremtményre, ha igazat mondasz, ha szükséges és tisztelettel teszed.”</w:t>
      </w:r>
      <w:r>
        <w:rPr>
          <w:rFonts w:eastAsia="Times New Roman" w:cs="Times New Roman"/>
          <w:color w:val="000000"/>
        </w:rPr>
        <w:t xml:space="preserve"> (Loyolai Szent Ignác)</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449. Mi az esküszegés?</w:t>
      </w:r>
      <w:r>
        <w:rPr>
          <w:rFonts w:eastAsia="Times New Roman" w:cs="Times New Roman"/>
          <w:color w:val="000000"/>
        </w:rPr>
        <w:t xml:space="preserve"> 2152-2155</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esküszegés azt jelenti, hogy valamit, amit nem akarunk megtenni, esküvel ígérünk, vagy nem tartjuk meg eskünket. Súlyos bűn Isten ellen, aki mindig hűséges ígéreteihez.</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663300"/>
        </w:rPr>
        <w:t>A HARMADIK PARANCSOLAT:</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rPr>
        <w:t xml:space="preserve">MEGEMLÉKEZZÉL ARRÓL, </w:t>
      </w:r>
      <w:proofErr w:type="gramStart"/>
      <w:r>
        <w:rPr>
          <w:rFonts w:eastAsia="Times New Roman" w:cs="Times New Roman"/>
          <w:b/>
          <w:color w:val="663300"/>
        </w:rPr>
        <w:t>HOGY</w:t>
      </w:r>
      <w:proofErr w:type="gramEnd"/>
      <w:r>
        <w:rPr>
          <w:rFonts w:eastAsia="Times New Roman" w:cs="Times New Roman"/>
          <w:b/>
          <w:color w:val="663300"/>
        </w:rPr>
        <w:t xml:space="preserve"> AZ ÜNNEPNAPOKAT</w:t>
      </w:r>
      <w:r>
        <w:rPr>
          <w:rFonts w:eastAsia="Times New Roman" w:cs="Times New Roman"/>
          <w:b/>
          <w:color w:val="663300"/>
        </w:rPr>
        <w:br/>
        <w:t>MEGSZENTELD!</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 xml:space="preserve">450. Isten miért „áldotta meg a szombati napot és nyilvánította szentté”? </w:t>
      </w:r>
      <w:r>
        <w:rPr>
          <w:rFonts w:eastAsia="Times New Roman" w:cs="Times New Roman"/>
          <w:b/>
          <w:i/>
          <w:color w:val="000000"/>
        </w:rPr>
        <w:t>(</w:t>
      </w:r>
      <w:proofErr w:type="spellStart"/>
      <w:r>
        <w:rPr>
          <w:rFonts w:eastAsia="Times New Roman" w:cs="Times New Roman"/>
          <w:b/>
          <w:i/>
          <w:color w:val="000000"/>
        </w:rPr>
        <w:t>Kiv</w:t>
      </w:r>
      <w:proofErr w:type="spellEnd"/>
      <w:r>
        <w:rPr>
          <w:rFonts w:eastAsia="Times New Roman" w:cs="Times New Roman"/>
          <w:b/>
          <w:i/>
          <w:color w:val="000000"/>
        </w:rPr>
        <w:t xml:space="preserve"> 20,11)</w:t>
      </w:r>
      <w:r>
        <w:rPr>
          <w:rFonts w:eastAsia="Times New Roman" w:cs="Times New Roman"/>
          <w:color w:val="000000"/>
        </w:rPr>
        <w:t xml:space="preserve"> 2168-2172 2189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Mert a szombati napon emlékezünk Isten </w:t>
      </w:r>
      <w:r>
        <w:rPr>
          <w:rFonts w:eastAsia="Times New Roman" w:cs="Times New Roman"/>
          <w:i/>
          <w:color w:val="000000"/>
        </w:rPr>
        <w:t>megpihenésére</w:t>
      </w:r>
      <w:r>
        <w:rPr>
          <w:rFonts w:eastAsia="Times New Roman" w:cs="Times New Roman"/>
          <w:color w:val="000000"/>
        </w:rPr>
        <w:t xml:space="preserve"> a teremtés hetedik napján, Izrael szabadulására az egyiptomi rabszolgaságból és a szövetségre, amelyet Isten kötött a népével.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451. Milyen magatartást tanúsított Jézus a szombattal kapcsolatban?</w:t>
      </w:r>
      <w:r>
        <w:rPr>
          <w:rFonts w:eastAsia="Times New Roman" w:cs="Times New Roman"/>
          <w:color w:val="000000"/>
        </w:rPr>
        <w:t xml:space="preserve"> 2173</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Jézus elismerte a szombat szentségét, és isteni tekintélyével hiteles magyarázatát adta: „</w:t>
      </w:r>
      <w:proofErr w:type="gramStart"/>
      <w:r>
        <w:rPr>
          <w:rFonts w:eastAsia="Times New Roman" w:cs="Times New Roman"/>
          <w:color w:val="000000"/>
        </w:rPr>
        <w:t>A</w:t>
      </w:r>
      <w:proofErr w:type="gramEnd"/>
      <w:r>
        <w:rPr>
          <w:rFonts w:eastAsia="Times New Roman" w:cs="Times New Roman"/>
          <w:color w:val="000000"/>
        </w:rPr>
        <w:t xml:space="preserve"> szombat van az emberért, és nem az ember a szombatért” </w:t>
      </w:r>
      <w:r>
        <w:rPr>
          <w:rFonts w:eastAsia="Times New Roman" w:cs="Times New Roman"/>
          <w:i/>
          <w:color w:val="000000"/>
        </w:rPr>
        <w:t>(</w:t>
      </w:r>
      <w:proofErr w:type="spellStart"/>
      <w:r>
        <w:rPr>
          <w:rFonts w:eastAsia="Times New Roman" w:cs="Times New Roman"/>
          <w:i/>
          <w:color w:val="000000"/>
        </w:rPr>
        <w:t>Mk</w:t>
      </w:r>
      <w:proofErr w:type="spellEnd"/>
      <w:r>
        <w:rPr>
          <w:rFonts w:eastAsia="Times New Roman" w:cs="Times New Roman"/>
          <w:i/>
          <w:color w:val="000000"/>
        </w:rPr>
        <w:t xml:space="preserve"> 2,27)</w:t>
      </w:r>
      <w:r>
        <w:rPr>
          <w:rFonts w:eastAsia="Times New Roman" w:cs="Times New Roman"/>
          <w:color w:val="000000"/>
        </w:rPr>
        <w: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452. A keresztények miért cserélték a szombatot vasárnapra?</w:t>
      </w:r>
      <w:r>
        <w:rPr>
          <w:rFonts w:eastAsia="Times New Roman" w:cs="Times New Roman"/>
          <w:color w:val="000000"/>
        </w:rPr>
        <w:t xml:space="preserve"> 2174-2176 2190-2191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Mert a vasárnap Krisztus </w:t>
      </w:r>
      <w:proofErr w:type="gramStart"/>
      <w:r>
        <w:rPr>
          <w:rFonts w:eastAsia="Times New Roman" w:cs="Times New Roman"/>
          <w:color w:val="000000"/>
        </w:rPr>
        <w:t>föltámadásának napja</w:t>
      </w:r>
      <w:proofErr w:type="gramEnd"/>
      <w:r>
        <w:rPr>
          <w:rFonts w:eastAsia="Times New Roman" w:cs="Times New Roman"/>
          <w:color w:val="000000"/>
        </w:rPr>
        <w:t xml:space="preserve">. Mint „a hét első napja” </w:t>
      </w:r>
      <w:r>
        <w:rPr>
          <w:rFonts w:eastAsia="Times New Roman" w:cs="Times New Roman"/>
          <w:i/>
          <w:color w:val="000000"/>
        </w:rPr>
        <w:t>(</w:t>
      </w:r>
      <w:proofErr w:type="spellStart"/>
      <w:r>
        <w:rPr>
          <w:rFonts w:eastAsia="Times New Roman" w:cs="Times New Roman"/>
          <w:i/>
          <w:color w:val="000000"/>
        </w:rPr>
        <w:t>Mk</w:t>
      </w:r>
      <w:proofErr w:type="spellEnd"/>
      <w:r>
        <w:rPr>
          <w:rFonts w:eastAsia="Times New Roman" w:cs="Times New Roman"/>
          <w:i/>
          <w:color w:val="000000"/>
        </w:rPr>
        <w:t xml:space="preserve"> 16,2)</w:t>
      </w:r>
      <w:r>
        <w:rPr>
          <w:rFonts w:eastAsia="Times New Roman" w:cs="Times New Roman"/>
          <w:color w:val="000000"/>
        </w:rPr>
        <w:t xml:space="preserve">, az első teremtésre utal; mint a szombatot követő „nyolcadik” nap a Krisztus föltámadásával megkezdődött új teremtést jelzi. Ezért lett a keresztények számára az első a napok és az ünnepek között: </w:t>
      </w:r>
      <w:r>
        <w:rPr>
          <w:rFonts w:eastAsia="Times New Roman" w:cs="Times New Roman"/>
          <w:i/>
          <w:color w:val="000000"/>
        </w:rPr>
        <w:t>az Úr napja</w:t>
      </w:r>
      <w:r>
        <w:rPr>
          <w:rFonts w:eastAsia="Times New Roman" w:cs="Times New Roman"/>
          <w:color w:val="000000"/>
        </w:rPr>
        <w:t>, amelyen Ő a Húsvétjával beteljesíti a zsidó szombat lelki igazságát és hirdeti az ember örök nyugalmát Istenben.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453. Hogyan szenteljük meg a vasárnapot?</w:t>
      </w:r>
      <w:r>
        <w:rPr>
          <w:rFonts w:eastAsia="Times New Roman" w:cs="Times New Roman"/>
          <w:color w:val="000000"/>
        </w:rPr>
        <w:t xml:space="preserve"> 2177-21852192-2193</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keresztények a vasárnapot és a többi parancsolt ünnepet úgy szentelik meg, hogy részt vesznek az Úr Eucharisztiájában, és tartózkodnak az olyan tevékenységektől, amelyek akadályoznák Isten tiszteletét, illetve megzavarnák az Úr napjának sajátos örömét, valamint a test és a lélek szükséges pihenését. Megengedettek a család szükségleteivel kapcsolatos tevékenységek és a fontos társadalmi szolgálatok, csak ne alakítsanak ki a vasárnap megszentelését, a családi életet és az egészséget károsító szokásokat.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454. Miért fontos a vasárnapnak, mint ünnepnapnak a polgári elismerése?</w:t>
      </w:r>
      <w:r>
        <w:rPr>
          <w:rFonts w:eastAsia="Times New Roman" w:cs="Times New Roman"/>
          <w:color w:val="000000"/>
        </w:rPr>
        <w:t xml:space="preserve"> 2186-2188 2194-2195</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Azért, hogy mindenki megkapja a valós lehetőséget a szükséges pihenésre és szabadidőre, melyek lehetővé teszik a vallásos, családi, kulturális és társas élet ápolását; hogy legyen </w:t>
      </w:r>
      <w:proofErr w:type="gramStart"/>
      <w:r>
        <w:rPr>
          <w:rFonts w:eastAsia="Times New Roman" w:cs="Times New Roman"/>
          <w:color w:val="000000"/>
        </w:rPr>
        <w:t>idő elmélkedésre</w:t>
      </w:r>
      <w:proofErr w:type="gramEnd"/>
      <w:r>
        <w:rPr>
          <w:rFonts w:eastAsia="Times New Roman" w:cs="Times New Roman"/>
          <w:color w:val="000000"/>
        </w:rPr>
        <w:t>, reflexióra, csöndre és tanulásra; hogy legyen alkalom jócselekedetekre, különösen a betegek és öregek javára.</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663300"/>
        </w:rPr>
        <w:t>MÁSODIK FEJEZET</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sz w:val="27"/>
          <w:szCs w:val="27"/>
        </w:rPr>
        <w:t>„SZERESD FELEBARÁTODAT, MINT ÖNMAGADAT!”</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rPr>
        <w:t>A NEGYEDIK PARANCSOLAT:</w:t>
      </w:r>
      <w:r>
        <w:rPr>
          <w:rFonts w:eastAsia="Times New Roman" w:cs="Times New Roman"/>
          <w:b/>
          <w:color w:val="663300"/>
        </w:rPr>
        <w:br/>
        <w:t xml:space="preserve">TISZTELD ATYÁDAT </w:t>
      </w:r>
      <w:proofErr w:type="gramStart"/>
      <w:r>
        <w:rPr>
          <w:rFonts w:eastAsia="Times New Roman" w:cs="Times New Roman"/>
          <w:b/>
          <w:color w:val="663300"/>
        </w:rPr>
        <w:t>ÉS</w:t>
      </w:r>
      <w:proofErr w:type="gramEnd"/>
      <w:r>
        <w:rPr>
          <w:rFonts w:eastAsia="Times New Roman" w:cs="Times New Roman"/>
          <w:b/>
          <w:color w:val="663300"/>
        </w:rPr>
        <w:t xml:space="preserve"> ANYÁDAT!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455. Mit parancsol a negyedik parancsolat?</w:t>
      </w:r>
      <w:r>
        <w:rPr>
          <w:rFonts w:eastAsia="Times New Roman" w:cs="Times New Roman"/>
          <w:color w:val="000000"/>
        </w:rPr>
        <w:t xml:space="preserve"> 2196-2200 2247-2248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Azt parancsolja, hogy tiszteljük és becsüljük szüleinket és mindazokat, akiket Isten a javunkra a saját tekintélyével fölruházott.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456. Milyen a család természete Isten terve szerint?</w:t>
      </w:r>
      <w:r>
        <w:rPr>
          <w:rFonts w:eastAsia="Times New Roman" w:cs="Times New Roman"/>
          <w:color w:val="000000"/>
        </w:rPr>
        <w:t xml:space="preserve"> 2201-2205 2249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Egy férfi és egy nő, akik házasságban egyesülnek, alkotnak egy családot gyermekeikkel együtt. A család intézményét Isten alkotta, és ő határozta meg alaptörvényeit. A házasság és a család a házastársak javára, gyermekek nemzésére és nevelésére van rendelve. Egy-egy család tagjai között elsődleges személyes kapcsolatok és felelősségek léteznek. Krisztusban a család </w:t>
      </w:r>
      <w:r>
        <w:rPr>
          <w:rFonts w:eastAsia="Times New Roman" w:cs="Times New Roman"/>
          <w:i/>
          <w:color w:val="000000"/>
        </w:rPr>
        <w:t>családi Egyházzá</w:t>
      </w:r>
      <w:r>
        <w:rPr>
          <w:rFonts w:eastAsia="Times New Roman" w:cs="Times New Roman"/>
          <w:color w:val="000000"/>
        </w:rPr>
        <w:t xml:space="preserve"> lesz, mert a hit, a remény és a szeretet közössége.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457. Milyen helyet foglal el a család a társadalomban?</w:t>
      </w:r>
      <w:r>
        <w:rPr>
          <w:rFonts w:eastAsia="Times New Roman" w:cs="Times New Roman"/>
          <w:color w:val="000000"/>
        </w:rPr>
        <w:t xml:space="preserve"> 2207-2208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család az emberi társadalom alapsejtje és megelőzi a közhatalom bármiféle elismerését. A családi elvek és értékek jelentik a társadalom életének alapját. A családi élet bevezet a társadalom életébe.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lastRenderedPageBreak/>
        <w:t>458. Milyen kötelességei vannak a társadalomnak a családdal szemben?</w:t>
      </w:r>
      <w:r>
        <w:rPr>
          <w:rFonts w:eastAsia="Times New Roman" w:cs="Times New Roman"/>
          <w:color w:val="000000"/>
        </w:rPr>
        <w:t xml:space="preserve"> 2209-2213 2250</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társadalomnak kötelessége támogatni és megerősíteni a házasságot és a családot, tiszteletben tartva a szubszidiaritás elvét is. A közhatalom viselőinek tisztelniük, oltalmazniuk és támogatniuk kell a házasság és a család igaz természetét, a közerkölcsöt, a szülők jogait és a család boldogulását.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459. Melyek a gyermekek kötelességei a szülőkkel szemben?</w:t>
      </w:r>
      <w:r>
        <w:rPr>
          <w:rFonts w:eastAsia="Times New Roman" w:cs="Times New Roman"/>
          <w:color w:val="000000"/>
        </w:rPr>
        <w:t xml:space="preserve"> 2214-2220 2251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szülők iránt a gyermekek kötelesek tiszteletet (gyermeki jámborságot), megbecsülést, tanulékonyságot és engedelmességet tanúsítani, ezzel járulva hozzá – jó kapcsolatokat tartva a testvérekkel is – az egész családi élet harmóniájának és szentségének növekedéséhez. Valahányszor a szülők szükséghelyzetbe kerülnek betegség, megözvegyülés vagy öregség miatt, a felnőtt gyermekek kötelessége erkölcsi és anyagi segítséget nyújtani nekik.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460. Melyek a szülők kötelességei a gyermekekkel szemben?</w:t>
      </w:r>
      <w:r>
        <w:rPr>
          <w:rFonts w:eastAsia="Times New Roman" w:cs="Times New Roman"/>
          <w:color w:val="000000"/>
        </w:rPr>
        <w:t xml:space="preserve"> 2221-2231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 isteni atyaság részeseiként a szülők gyermekeik első nevelői és első hithirdetői. Kötelességük úgy szeretni és tisztelni gyermekeiket, mint </w:t>
      </w:r>
      <w:r>
        <w:rPr>
          <w:rFonts w:eastAsia="Times New Roman" w:cs="Times New Roman"/>
          <w:i/>
          <w:color w:val="000000"/>
        </w:rPr>
        <w:t>személyeket</w:t>
      </w:r>
      <w:r>
        <w:rPr>
          <w:rFonts w:eastAsia="Times New Roman" w:cs="Times New Roman"/>
          <w:color w:val="000000"/>
        </w:rPr>
        <w:t xml:space="preserve"> és </w:t>
      </w:r>
      <w:r>
        <w:rPr>
          <w:rFonts w:eastAsia="Times New Roman" w:cs="Times New Roman"/>
          <w:i/>
          <w:color w:val="000000"/>
        </w:rPr>
        <w:t>Isten gyermekeit</w:t>
      </w:r>
      <w:r>
        <w:rPr>
          <w:rFonts w:eastAsia="Times New Roman" w:cs="Times New Roman"/>
          <w:color w:val="000000"/>
        </w:rPr>
        <w:t>, s amennyire lehet, gondoskodniuk kell testi és lelki szükségleteikről; megfelelő iskolát kell választaniuk számukra, okos tanácsaikkal segíteniük kell őket a foglalkozás és az életállapot megválasztásban. Különleges küldetésük a gyermekek keresztény hitben való nevelése.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461. Hogyan nevelik a szülők gyermekeiket a keresztény hitre?</w:t>
      </w:r>
      <w:r>
        <w:rPr>
          <w:rFonts w:eastAsia="Times New Roman" w:cs="Times New Roman"/>
          <w:color w:val="000000"/>
        </w:rPr>
        <w:t xml:space="preserve"> 2252-2253</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Elsősorban példával, imádsággal, családi katekézissel és az egyházi életben való részvétellel.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 xml:space="preserve">462. </w:t>
      </w:r>
      <w:proofErr w:type="gramStart"/>
      <w:r>
        <w:rPr>
          <w:rFonts w:eastAsia="Times New Roman" w:cs="Times New Roman"/>
          <w:b/>
          <w:color w:val="000000"/>
        </w:rPr>
        <w:t>Mindenek fölött</w:t>
      </w:r>
      <w:proofErr w:type="gramEnd"/>
      <w:r>
        <w:rPr>
          <w:rFonts w:eastAsia="Times New Roman" w:cs="Times New Roman"/>
          <w:b/>
          <w:color w:val="000000"/>
        </w:rPr>
        <w:t xml:space="preserve"> álló értéket jelentenek-e a családi kötelékek?</w:t>
      </w:r>
      <w:r>
        <w:rPr>
          <w:rFonts w:eastAsia="Times New Roman" w:cs="Times New Roman"/>
          <w:color w:val="000000"/>
        </w:rPr>
        <w:t xml:space="preserve"> 2232-2233</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családi kötelékek minden jelentőségük ellenére sem jelentenek abszolút értéket, mert a keresztény ember elsődleges hivatása, hogy szeretve kövesse Krisztust: „Aki apját vagy anyját jobban szereti, mint engem, nem méltó hozzám, aki fiát vagy lányát jobban szereti, mint engem, nem méltó hozzám” </w:t>
      </w:r>
      <w:r>
        <w:rPr>
          <w:rFonts w:eastAsia="Times New Roman" w:cs="Times New Roman"/>
          <w:i/>
          <w:color w:val="000000"/>
        </w:rPr>
        <w:t>(</w:t>
      </w:r>
      <w:proofErr w:type="spellStart"/>
      <w:r>
        <w:rPr>
          <w:rFonts w:eastAsia="Times New Roman" w:cs="Times New Roman"/>
          <w:i/>
          <w:color w:val="000000"/>
        </w:rPr>
        <w:t>Mt</w:t>
      </w:r>
      <w:proofErr w:type="spellEnd"/>
      <w:r>
        <w:rPr>
          <w:rFonts w:eastAsia="Times New Roman" w:cs="Times New Roman"/>
          <w:i/>
          <w:color w:val="000000"/>
        </w:rPr>
        <w:t xml:space="preserve"> 10,37)</w:t>
      </w:r>
      <w:r>
        <w:rPr>
          <w:rFonts w:eastAsia="Times New Roman" w:cs="Times New Roman"/>
          <w:color w:val="000000"/>
        </w:rPr>
        <w:t>. A szülőknek örömmel kell támogatniuk gyermekeik Krisztus-követését bármilyen életállapotban, az Istennek szentelt életben, illetve a papi szolgálatban is.</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 xml:space="preserve">463. Hogyan kell gyakorolni a hatalmat a polgári </w:t>
      </w:r>
      <w:proofErr w:type="gramStart"/>
      <w:r>
        <w:rPr>
          <w:rFonts w:eastAsia="Times New Roman" w:cs="Times New Roman"/>
          <w:b/>
          <w:color w:val="000000"/>
        </w:rPr>
        <w:t>társadalom különböző</w:t>
      </w:r>
      <w:proofErr w:type="gramEnd"/>
      <w:r>
        <w:rPr>
          <w:rFonts w:eastAsia="Times New Roman" w:cs="Times New Roman"/>
          <w:b/>
          <w:color w:val="000000"/>
        </w:rPr>
        <w:t xml:space="preserve"> területein?</w:t>
      </w:r>
      <w:r>
        <w:rPr>
          <w:rFonts w:eastAsia="Times New Roman" w:cs="Times New Roman"/>
          <w:color w:val="000000"/>
        </w:rPr>
        <w:t xml:space="preserve"> 2234-2237 2254</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Mindig szolgálatként kell gyakorolni, tiszteletben tartva az ember alapvető jogait, az értékek jogos hierarchiáját, a törvényeket, az osztó igazságosságot és a szubszidiaritás elvét. Mindenkinek, aki hatalmat gyakorol, inkább a közösség, mint a saját javát kell keresnie, s döntéseiben az Istenről, az emberről és a világról megismert igazságokhoz kell igazodnia.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464. Melyek a polgárok kötelességei a polgári hatóságokkal szemben?</w:t>
      </w:r>
      <w:r>
        <w:rPr>
          <w:rFonts w:eastAsia="Times New Roman" w:cs="Times New Roman"/>
          <w:color w:val="000000"/>
        </w:rPr>
        <w:t xml:space="preserve"> 2238-2241 2255</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Akik hatalom alatt állnak, azoknak feletteseiket Isten képviselőinek kell tekinteniük, tiszteletteljes együttműködést nyújtva nekik a köz- és társadalmi élet jó működése érdekében. Ez magában foglalja a haza szeretetét és szolgálatát, a szavazati jogot és kötelességet, a közteherviselést, az ország védelmét és az építő kritika jogát.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465. Az állampolgárnak mikor nem kell engedelmeskednie a polgári hatóságnak?</w:t>
      </w:r>
      <w:r>
        <w:rPr>
          <w:rFonts w:eastAsia="Times New Roman" w:cs="Times New Roman"/>
          <w:color w:val="000000"/>
        </w:rPr>
        <w:t xml:space="preserve"> 2242-2243 2256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 állampolgár lelkiismeretben nem köteles engedelmeskedni, ha a polgári hatalom törvényei ellenkeznek az erkölcsi rend követelményeivel: „Inkább kell engedelmeskedni Istennek, mint az embereknek” </w:t>
      </w:r>
      <w:r>
        <w:rPr>
          <w:rFonts w:eastAsia="Times New Roman" w:cs="Times New Roman"/>
          <w:i/>
          <w:color w:val="000000"/>
        </w:rPr>
        <w:t>(ApCsel 5,29)</w:t>
      </w:r>
      <w:r>
        <w:rPr>
          <w:rFonts w:eastAsia="Times New Roman" w:cs="Times New Roman"/>
          <w:color w:val="000000"/>
        </w:rPr>
        <w:t>.</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000000"/>
        </w:rPr>
        <w:t>AZ ÖTÖDIK PARANCSOLAT:</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000000"/>
        </w:rPr>
        <w:t>NE ÖLJ!</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466. Miért kell tisztelni az emberi életet?</w:t>
      </w:r>
      <w:r>
        <w:rPr>
          <w:rFonts w:eastAsia="Times New Roman" w:cs="Times New Roman"/>
          <w:color w:val="000000"/>
        </w:rPr>
        <w:t xml:space="preserve"> 2258-2262 2318-2320</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Mert </w:t>
      </w:r>
      <w:r>
        <w:rPr>
          <w:rFonts w:eastAsia="Times New Roman" w:cs="Times New Roman"/>
          <w:i/>
          <w:color w:val="000000"/>
        </w:rPr>
        <w:t>szent</w:t>
      </w:r>
      <w:r>
        <w:rPr>
          <w:rFonts w:eastAsia="Times New Roman" w:cs="Times New Roman"/>
          <w:color w:val="000000"/>
        </w:rPr>
        <w:t xml:space="preserve"> (</w:t>
      </w:r>
      <w:proofErr w:type="spellStart"/>
      <w:r>
        <w:rPr>
          <w:rFonts w:eastAsia="Times New Roman" w:cs="Times New Roman"/>
          <w:i/>
          <w:color w:val="000000"/>
        </w:rPr>
        <w:t>sacrum</w:t>
      </w:r>
      <w:proofErr w:type="spellEnd"/>
      <w:r>
        <w:rPr>
          <w:rFonts w:eastAsia="Times New Roman" w:cs="Times New Roman"/>
          <w:color w:val="000000"/>
        </w:rPr>
        <w:t xml:space="preserve"> = érinthetetlen). Az élet kezdetétől fogva </w:t>
      </w:r>
      <w:proofErr w:type="gramStart"/>
      <w:r>
        <w:rPr>
          <w:rFonts w:eastAsia="Times New Roman" w:cs="Times New Roman"/>
          <w:color w:val="000000"/>
        </w:rPr>
        <w:t>Isten teremtő</w:t>
      </w:r>
      <w:proofErr w:type="gramEnd"/>
      <w:r>
        <w:rPr>
          <w:rFonts w:eastAsia="Times New Roman" w:cs="Times New Roman"/>
          <w:color w:val="000000"/>
        </w:rPr>
        <w:t xml:space="preserve"> tevékenységének tárgya, és örökre különleges kapcsolatban marad Teremtőjével, egyetlen végső céljával. Senki sem ölhet meg közvetlenül ártatlan embert, mert az emberölés súlyosan ellenkezik a személy méltóságával és a Teremtő szentségével. „Az ártatlant és igazat ne öld meg” </w:t>
      </w:r>
      <w:r>
        <w:rPr>
          <w:rFonts w:eastAsia="Times New Roman" w:cs="Times New Roman"/>
          <w:i/>
          <w:color w:val="000000"/>
        </w:rPr>
        <w:t>(</w:t>
      </w:r>
      <w:proofErr w:type="spellStart"/>
      <w:r>
        <w:rPr>
          <w:rFonts w:eastAsia="Times New Roman" w:cs="Times New Roman"/>
          <w:i/>
          <w:color w:val="000000"/>
        </w:rPr>
        <w:t>Kiv</w:t>
      </w:r>
      <w:proofErr w:type="spellEnd"/>
      <w:r>
        <w:rPr>
          <w:rFonts w:eastAsia="Times New Roman" w:cs="Times New Roman"/>
          <w:i/>
          <w:color w:val="000000"/>
        </w:rPr>
        <w:t xml:space="preserve"> 23,7)</w:t>
      </w:r>
      <w:r>
        <w:rPr>
          <w:rFonts w:eastAsia="Times New Roman" w:cs="Times New Roman"/>
          <w:color w:val="000000"/>
        </w:rPr>
        <w: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467. Miért nem vét e törvény ellen a személy és társadalom törvényes védelme?</w:t>
      </w:r>
      <w:r>
        <w:rPr>
          <w:rFonts w:eastAsia="Times New Roman" w:cs="Times New Roman"/>
          <w:color w:val="000000"/>
        </w:rPr>
        <w:t xml:space="preserve"> 2263-2265</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Mert a törvényes védelemmel az élethez való jogot és az élet védelmét választjuk mind önmagunk, mind mások esetében és nem a gyilkosságot. A törvényes védelem azok számára, akik felelősek mások életéért, súlyos kötelesség is lehet. Azonban nem szabad a szükségesnél nagyobb mértékű erőt alkalmazni.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468. Mire való a büntetés?</w:t>
      </w:r>
      <w:r>
        <w:rPr>
          <w:rFonts w:eastAsia="Times New Roman" w:cs="Times New Roman"/>
          <w:color w:val="000000"/>
        </w:rPr>
        <w:t xml:space="preserve"> 2266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törvényes közhatalom által kirótt büntetésnek az a célja, hogy a bűn által megbontott rendet helyreállítsa, megvédje a közrendet és a személyek biztonságát, és segítse a vétkest a javulásban.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469. Milyen büntetéseket lehet kiszabni?</w:t>
      </w:r>
      <w:r>
        <w:rPr>
          <w:rFonts w:eastAsia="Times New Roman" w:cs="Times New Roman"/>
          <w:color w:val="000000"/>
        </w:rPr>
        <w:t xml:space="preserve"> 2267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kirótt büntetésnek arányban kell állnia az elkövetett bűnténnyel. Ma a lehetőségek következtében, melyekkel az állam rendelkezik a bűntények visszaszorítására a vétkesek ártalmatlanná tételével, a </w:t>
      </w:r>
      <w:r>
        <w:rPr>
          <w:rFonts w:eastAsia="Times New Roman" w:cs="Times New Roman"/>
          <w:color w:val="000000"/>
        </w:rPr>
        <w:lastRenderedPageBreak/>
        <w:t xml:space="preserve">halálbüntetés feltétlenül szükséges esetei „már nagyon ritkák, ha még egyáltalán alkalmazzák” </w:t>
      </w:r>
      <w:r>
        <w:rPr>
          <w:rFonts w:eastAsia="Times New Roman" w:cs="Times New Roman"/>
          <w:i/>
          <w:color w:val="000000"/>
        </w:rPr>
        <w:t>(</w:t>
      </w:r>
      <w:proofErr w:type="spellStart"/>
      <w:r>
        <w:rPr>
          <w:rFonts w:eastAsia="Times New Roman" w:cs="Times New Roman"/>
          <w:i/>
          <w:color w:val="000000"/>
        </w:rPr>
        <w:t>Evangelium</w:t>
      </w:r>
      <w:proofErr w:type="spellEnd"/>
      <w:r>
        <w:rPr>
          <w:rFonts w:eastAsia="Times New Roman" w:cs="Times New Roman"/>
          <w:i/>
          <w:color w:val="000000"/>
        </w:rPr>
        <w:t xml:space="preserve"> vitae)</w:t>
      </w:r>
      <w:r>
        <w:rPr>
          <w:rFonts w:eastAsia="Times New Roman" w:cs="Times New Roman"/>
          <w:color w:val="000000"/>
        </w:rPr>
        <w:t>. Amikor az életet megkímélő eszközök elegendőek, a tekintélynek ezekhez kell folyamodnia, mert jobban megfelelnek a közjó konkrét feltételeinek, az emberi személy méltóságának, és nem fosztják meg végleg a vétkest a javulás lehetőségétől.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470. Mit tilt az ötödik parancsolat?</w:t>
      </w:r>
      <w:r>
        <w:rPr>
          <w:rFonts w:eastAsia="Times New Roman" w:cs="Times New Roman"/>
          <w:color w:val="000000"/>
        </w:rPr>
        <w:t xml:space="preserve"> 2268-2283 2321-2326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ötödik parancsolat, mint az erkölcsi törvénnyel súlyosan ellenkezőket, tiltja a következőket: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w:t>
      </w:r>
      <w:r>
        <w:rPr>
          <w:rFonts w:eastAsia="Times New Roman" w:cs="Times New Roman"/>
          <w:i/>
          <w:color w:val="000000"/>
        </w:rPr>
        <w:t>a közvetlen és szándékos emberölést</w:t>
      </w:r>
      <w:r>
        <w:rPr>
          <w:rFonts w:eastAsia="Times New Roman" w:cs="Times New Roman"/>
          <w:color w:val="000000"/>
        </w:rPr>
        <w:t xml:space="preserve"> és az közreműködést benne;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w:t>
      </w:r>
      <w:r>
        <w:rPr>
          <w:rFonts w:eastAsia="Times New Roman" w:cs="Times New Roman"/>
          <w:i/>
          <w:color w:val="000000"/>
        </w:rPr>
        <w:t>a közvetlen</w:t>
      </w:r>
      <w:r>
        <w:rPr>
          <w:rFonts w:eastAsia="Times New Roman" w:cs="Times New Roman"/>
          <w:color w:val="000000"/>
        </w:rPr>
        <w:t xml:space="preserve">, célként vagy eszközként </w:t>
      </w:r>
      <w:r>
        <w:rPr>
          <w:rFonts w:eastAsia="Times New Roman" w:cs="Times New Roman"/>
          <w:i/>
          <w:color w:val="000000"/>
        </w:rPr>
        <w:t>akart abortuszt</w:t>
      </w:r>
      <w:r>
        <w:rPr>
          <w:rFonts w:eastAsia="Times New Roman" w:cs="Times New Roman"/>
          <w:color w:val="000000"/>
        </w:rPr>
        <w:t>. Elkövetőjét és a vele együttműködőket az Egyház kiközösítéssel bünteti, mert az embert fogantatásától kezdve föltétlenül tisztelni és óvni kell a maga épségében;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w:t>
      </w:r>
      <w:r>
        <w:rPr>
          <w:rFonts w:eastAsia="Times New Roman" w:cs="Times New Roman"/>
          <w:i/>
          <w:color w:val="000000"/>
        </w:rPr>
        <w:t>a közvetlen eutanáziát</w:t>
      </w:r>
      <w:r>
        <w:rPr>
          <w:rFonts w:eastAsia="Times New Roman" w:cs="Times New Roman"/>
          <w:color w:val="000000"/>
        </w:rPr>
        <w:t>, mely abban áll, hogy egy cselekvéssel vagy egy szükséges cselekvés elmulasztásával véget vetnek fogyatékos, beteg vagy halál közelében lévő személy életének;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 </w:t>
      </w:r>
      <w:r>
        <w:rPr>
          <w:rFonts w:eastAsia="Times New Roman" w:cs="Times New Roman"/>
          <w:i/>
          <w:color w:val="000000"/>
        </w:rPr>
        <w:t>az öngyilkosságot</w:t>
      </w:r>
      <w:r>
        <w:rPr>
          <w:rFonts w:eastAsia="Times New Roman" w:cs="Times New Roman"/>
          <w:color w:val="000000"/>
        </w:rPr>
        <w:t xml:space="preserve"> és a benne való szándékos együttműködést, ugyanis súlyosan sérti Isten, önmaga és a felebarát jogos szeretetét; felelősségét súlyosbíthatja az általa okozott botrány, illetve csökkenthetik a különféle pszichés zavarok vagy súlyos félelmek.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471. Milyen orvosi beavatkozások megengedettek, amikor már közeli a halál?</w:t>
      </w:r>
      <w:r>
        <w:rPr>
          <w:rFonts w:eastAsia="Times New Roman" w:cs="Times New Roman"/>
          <w:color w:val="000000"/>
        </w:rPr>
        <w:t xml:space="preserve"> 2278-2279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gyógyítást, melyre rendes körülmények között a betegnek szüksége van, törvényesen nem szabad megszakítani. Ellenben törvényes a fájdalomcsillapítók használata, melyek nem a halálra irányulnak és a lemondás „a túlbuzgó gyógyításról”, azaz az aránytalan és pozitív kimenetel reménye nélküli orvosi eljárások alkalmazásáról.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472. Miért kell védenie a társadalomnak minden magzatot?</w:t>
      </w:r>
      <w:r>
        <w:rPr>
          <w:rFonts w:eastAsia="Times New Roman" w:cs="Times New Roman"/>
          <w:color w:val="000000"/>
        </w:rPr>
        <w:t xml:space="preserve"> 2273-2274</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polgári társadalomnak és törvényhozásának alapvető alkotóeleme, hogy minden emberi egyednek elidegeníthetetlen joga van az élethez a fogantatásától kezdve. Amikor az állam nem mindenki – különösen a leggyöngébbek, köztük a magzatok – jogainak szolgálatába állítja erőit, magának a jogállamnak az alapjai kerülnek veszélybe.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473. Hogyan lehet elkerülni a botrányt?</w:t>
      </w:r>
      <w:r>
        <w:rPr>
          <w:rFonts w:eastAsia="Times New Roman" w:cs="Times New Roman"/>
          <w:color w:val="000000"/>
        </w:rPr>
        <w:t xml:space="preserve"> 2284-2287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botrányt, ami mások bűnre vezetését jelenti, a személy lelkének és testének tiszteletével lehet elkerülni. Ha valaki szándékosan visz másokat súlyos bűnbe, önmaga ezzel súlyos bűnt követ el.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474. Milyen kötelességeink vannak a testünkkel szemben?</w:t>
      </w:r>
      <w:r>
        <w:rPr>
          <w:rFonts w:eastAsia="Times New Roman" w:cs="Times New Roman"/>
          <w:color w:val="000000"/>
        </w:rPr>
        <w:t xml:space="preserve"> 2288-2291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Értelmesen gondoskodnunk kell önmagunk és mások </w:t>
      </w:r>
      <w:r>
        <w:rPr>
          <w:rFonts w:eastAsia="Times New Roman" w:cs="Times New Roman"/>
          <w:i/>
          <w:color w:val="000000"/>
        </w:rPr>
        <w:t>testi egészségéről</w:t>
      </w:r>
      <w:r>
        <w:rPr>
          <w:rFonts w:eastAsia="Times New Roman" w:cs="Times New Roman"/>
          <w:color w:val="000000"/>
        </w:rPr>
        <w:t xml:space="preserve">, de kerülni kell a </w:t>
      </w:r>
      <w:r>
        <w:rPr>
          <w:rFonts w:eastAsia="Times New Roman" w:cs="Times New Roman"/>
          <w:i/>
          <w:color w:val="000000"/>
        </w:rPr>
        <w:t>testkultuszt</w:t>
      </w:r>
      <w:r>
        <w:rPr>
          <w:rFonts w:eastAsia="Times New Roman" w:cs="Times New Roman"/>
          <w:color w:val="000000"/>
        </w:rPr>
        <w:t xml:space="preserve"> és minden túlzást. Emellett tiltott a kábítószerek használata, melyek súlyosan károsítják az egészséget és az emberi életet, valamint az étellel, alkohollal, dohánnyal és gyógyszerekkel való visszaélés.</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475. Erkölcsileg mikor megengedettek a személyekkel vagy csoportokkal végzett tudományos, orvosi és pszichológiai kísérletek?</w:t>
      </w:r>
      <w:r>
        <w:rPr>
          <w:rFonts w:eastAsia="Times New Roman" w:cs="Times New Roman"/>
          <w:color w:val="000000"/>
        </w:rPr>
        <w:t xml:space="preserve"> 2292-2295</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Erkölcsileg akkor megengedettek, ha a személy és a társadalom integrális javának szolgálatára vannak, és nem kockáztatják a benne résztvevők, megfelelően informált és beleegyezésüket adó személyek életét, illetve testi és lelki épségét.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476. Megengedett-e szervek átültetése, illetve a szervek halál előtti és utáni odaajándékozása?</w:t>
      </w:r>
      <w:r>
        <w:rPr>
          <w:rFonts w:eastAsia="Times New Roman" w:cs="Times New Roman"/>
          <w:color w:val="000000"/>
        </w:rPr>
        <w:t xml:space="preserve"> 2296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szervátültetés erkölcsileg akkor elfogadható, ha a donor </w:t>
      </w:r>
      <w:proofErr w:type="gramStart"/>
      <w:r>
        <w:rPr>
          <w:rFonts w:eastAsia="Times New Roman" w:cs="Times New Roman"/>
          <w:color w:val="000000"/>
        </w:rPr>
        <w:t>beleegyezik</w:t>
      </w:r>
      <w:proofErr w:type="gramEnd"/>
      <w:r>
        <w:rPr>
          <w:rFonts w:eastAsia="Times New Roman" w:cs="Times New Roman"/>
          <w:color w:val="000000"/>
        </w:rPr>
        <w:t xml:space="preserve"> és nem jár szélsőséges kockázatokkal számára. A szervek halál utáni elajándékozásának nemes gesztusához teljesen meg kell bizonyosodni a donor valóságos haláláról.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477. Mely cselekmények ellenkeznek a személy testi épségének tiszteletével?</w:t>
      </w:r>
      <w:r>
        <w:rPr>
          <w:rFonts w:eastAsia="Times New Roman" w:cs="Times New Roman"/>
          <w:color w:val="000000"/>
        </w:rPr>
        <w:t xml:space="preserve"> 2297-2298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következők: az emberrablás, a jogtalan </w:t>
      </w:r>
      <w:proofErr w:type="spellStart"/>
      <w:r>
        <w:rPr>
          <w:rFonts w:eastAsia="Times New Roman" w:cs="Times New Roman"/>
          <w:color w:val="000000"/>
        </w:rPr>
        <w:t>fogvatartás</w:t>
      </w:r>
      <w:proofErr w:type="spellEnd"/>
      <w:r>
        <w:rPr>
          <w:rFonts w:eastAsia="Times New Roman" w:cs="Times New Roman"/>
          <w:color w:val="000000"/>
        </w:rPr>
        <w:t xml:space="preserve">, a terrorizmus, a kínzás, az erőszak és a közvetlen sterilizáció. Az amputáció és a csonkítás erkölcsileg csak akkor megengedett, ha az illető személy gyógyításához feltétlenül szükséges. </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478. Milyen gondoskodást igényelnek a haldoklók?</w:t>
      </w:r>
      <w:r>
        <w:rPr>
          <w:rFonts w:eastAsia="Times New Roman" w:cs="Times New Roman"/>
          <w:color w:val="000000"/>
        </w:rPr>
        <w:t xml:space="preserve"> 2299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haldoklóknak joguk van ahhoz, hogy méltósággal éljék át földi életük utolsó perceit, mindenekelőtt az imádság és a szentségek támogatásával, melyek fölkészítenek az élő Istennel való találkozásra.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479. Hogyan kell bánni a halott testével?</w:t>
      </w:r>
      <w:r>
        <w:rPr>
          <w:rFonts w:eastAsia="Times New Roman" w:cs="Times New Roman"/>
          <w:color w:val="000000"/>
        </w:rPr>
        <w:t xml:space="preserve"> 2300-2301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 elhunytak </w:t>
      </w:r>
      <w:proofErr w:type="gramStart"/>
      <w:r>
        <w:rPr>
          <w:rFonts w:eastAsia="Times New Roman" w:cs="Times New Roman"/>
          <w:color w:val="000000"/>
        </w:rPr>
        <w:t>testével</w:t>
      </w:r>
      <w:proofErr w:type="gramEnd"/>
      <w:r>
        <w:rPr>
          <w:rFonts w:eastAsia="Times New Roman" w:cs="Times New Roman"/>
          <w:color w:val="000000"/>
        </w:rPr>
        <w:t xml:space="preserve"> tisztelettel és szeretettel kell bánni. Hamvasztásuk megengedett, ha a végrehajtásával nem a test föltámadásába vetett hitet kérdőjelezik meg.</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480. A béke tekintetében mit vár el az Úr mindenkitől?</w:t>
      </w:r>
      <w:r>
        <w:rPr>
          <w:rFonts w:eastAsia="Times New Roman" w:cs="Times New Roman"/>
          <w:color w:val="000000"/>
        </w:rPr>
        <w:t xml:space="preserve"> 2302-2303</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Úr, aki azt hirdeti, hogy „</w:t>
      </w:r>
      <w:r>
        <w:rPr>
          <w:rFonts w:eastAsia="Times New Roman" w:cs="Times New Roman"/>
          <w:i/>
          <w:color w:val="000000"/>
        </w:rPr>
        <w:t>boldogok</w:t>
      </w:r>
      <w:r>
        <w:rPr>
          <w:rFonts w:eastAsia="Times New Roman" w:cs="Times New Roman"/>
          <w:color w:val="000000"/>
        </w:rPr>
        <w:t xml:space="preserve"> a békességszerzők” </w:t>
      </w:r>
      <w:r>
        <w:rPr>
          <w:rFonts w:eastAsia="Times New Roman" w:cs="Times New Roman"/>
          <w:i/>
          <w:color w:val="000000"/>
        </w:rPr>
        <w:t>(</w:t>
      </w:r>
      <w:proofErr w:type="spellStart"/>
      <w:r>
        <w:rPr>
          <w:rFonts w:eastAsia="Times New Roman" w:cs="Times New Roman"/>
          <w:i/>
          <w:color w:val="000000"/>
        </w:rPr>
        <w:t>Mt</w:t>
      </w:r>
      <w:proofErr w:type="spellEnd"/>
      <w:r>
        <w:rPr>
          <w:rFonts w:eastAsia="Times New Roman" w:cs="Times New Roman"/>
          <w:i/>
          <w:color w:val="000000"/>
        </w:rPr>
        <w:t xml:space="preserve"> 5,9)</w:t>
      </w:r>
      <w:r>
        <w:rPr>
          <w:rFonts w:eastAsia="Times New Roman" w:cs="Times New Roman"/>
          <w:color w:val="000000"/>
        </w:rPr>
        <w:t xml:space="preserve">, megkívánja a szív békéjét, s ezzel szemben kárhoztatja az erkölcstelen haragot, amely az elszenvedett bántás miatti bosszú vágya, és a </w:t>
      </w:r>
      <w:r>
        <w:rPr>
          <w:rFonts w:eastAsia="Times New Roman" w:cs="Times New Roman"/>
          <w:color w:val="000000"/>
        </w:rPr>
        <w:lastRenderedPageBreak/>
        <w:t>gyűlöletet, mely rosszat akar a másiknak. Ha e magatartások szándékosak és jelentős tárgyuk van, súlyos bűnök a szeretet ellen.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481. Mit jelent a béke a világban?</w:t>
      </w:r>
      <w:r>
        <w:rPr>
          <w:rFonts w:eastAsia="Times New Roman" w:cs="Times New Roman"/>
          <w:color w:val="000000"/>
        </w:rPr>
        <w:t xml:space="preserve"> 2304-2305</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világban a béke, mely szükséges az emberi élet tiszteletéhez és kibontakozásához, nem egyszerűen a háború hiánya vagy a szembenálló erők egyensúlya, hanem „a rend nyugalma” (Szent Ágoston), „az igazságosság gyümölcse” </w:t>
      </w:r>
      <w:r>
        <w:rPr>
          <w:rFonts w:eastAsia="Times New Roman" w:cs="Times New Roman"/>
          <w:i/>
          <w:color w:val="000000"/>
        </w:rPr>
        <w:t>(</w:t>
      </w:r>
      <w:proofErr w:type="spellStart"/>
      <w:r>
        <w:rPr>
          <w:rFonts w:eastAsia="Times New Roman" w:cs="Times New Roman"/>
          <w:i/>
          <w:color w:val="000000"/>
        </w:rPr>
        <w:t>Iz</w:t>
      </w:r>
      <w:proofErr w:type="spellEnd"/>
      <w:r>
        <w:rPr>
          <w:rFonts w:eastAsia="Times New Roman" w:cs="Times New Roman"/>
          <w:i/>
          <w:color w:val="000000"/>
        </w:rPr>
        <w:t xml:space="preserve"> 32,17)</w:t>
      </w:r>
      <w:r>
        <w:rPr>
          <w:rFonts w:eastAsia="Times New Roman" w:cs="Times New Roman"/>
          <w:color w:val="000000"/>
        </w:rPr>
        <w:t xml:space="preserve"> és a szeretet hatása. A földi béke Krisztus békéjének képe és gyümölcse.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482. Mit követel a világ békéje?</w:t>
      </w:r>
      <w:r>
        <w:rPr>
          <w:rFonts w:eastAsia="Times New Roman" w:cs="Times New Roman"/>
          <w:color w:val="000000"/>
        </w:rPr>
        <w:t xml:space="preserve"> 2304 2307-2308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Megköveteli a méltányos elosztást és a személyek javainak védelmét, a szabad kommunikációt az emberek között, a személyek és a népek méltóságának tiszteletét, az igazságosság és a testvériség fáradhatatlan gyakorlását.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483. Erkölcsileg mikor megengedett a katonai erő alkalmazása?</w:t>
      </w:r>
      <w:r>
        <w:rPr>
          <w:rFonts w:eastAsia="Times New Roman" w:cs="Times New Roman"/>
          <w:color w:val="000000"/>
        </w:rPr>
        <w:t xml:space="preserve"> 2307-2310</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katonai erő alkalmazása erkölcsileg a következő feltételek egyidejű jelenléte esetén igazolt: tartós és súlyos kár elszenvedése; minden békés megoldási lehetőség hatástalansága; a siker megalapozott lehetősége; nagyobb rosszak megelőzése, figyelembe véve a mai pusztító eszközök erejét.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484. Háború veszélye esetén kire tartozik e feltételek mérlegelése?</w:t>
      </w:r>
      <w:r>
        <w:rPr>
          <w:rFonts w:eastAsia="Times New Roman" w:cs="Times New Roman"/>
          <w:color w:val="000000"/>
        </w:rPr>
        <w:t xml:space="preserve"> 2309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kormányok okos ítéletére tartozik, melyeket az a jog is megillet, hogy az állampolgárokat a nemzet védelmére kötelezzék, tiszteletben tartva a személy lelkiismereti tiltakozásának jogát, hogy az emberi közösség szolgálatának más formáját válassza.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485. Háború esetén mire kötelez az erkölcsi törvény?</w:t>
      </w:r>
      <w:r>
        <w:rPr>
          <w:rFonts w:eastAsia="Times New Roman" w:cs="Times New Roman"/>
          <w:color w:val="000000"/>
        </w:rPr>
        <w:t xml:space="preserve"> 2312-2314 2328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 erkölcsi törvény mindig érvényben marad, háború esetén is. Megköveteli, hogy emberségesen bánjanak a </w:t>
      </w:r>
      <w:proofErr w:type="spellStart"/>
      <w:r>
        <w:rPr>
          <w:rFonts w:eastAsia="Times New Roman" w:cs="Times New Roman"/>
          <w:color w:val="000000"/>
        </w:rPr>
        <w:t>nemharcolókkal</w:t>
      </w:r>
      <w:proofErr w:type="spellEnd"/>
      <w:r>
        <w:rPr>
          <w:rFonts w:eastAsia="Times New Roman" w:cs="Times New Roman"/>
          <w:color w:val="000000"/>
        </w:rPr>
        <w:t>, a sebesült katonákkal és a foglyokkal. A nemzetek jogával ellentétes szándékos cselekmények és az arra kötelező parancsok olyan bűntények, melyek alól a vak engedelmesség nem ment föl. El kell ítélni a tömegpusztítást, a népirtást, az etnikai kisebbség kiirtását, melyek a legsúlyosabb bűnök közé tartoznak: erkölcsi kötelesség szembeszállni azzal, aki valakinek ilyen parancsot ad.</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486. Mit kell tenni a háború elkerülése érdekében?</w:t>
      </w:r>
      <w:r>
        <w:rPr>
          <w:rFonts w:eastAsia="Times New Roman" w:cs="Times New Roman"/>
          <w:color w:val="000000"/>
        </w:rPr>
        <w:t xml:space="preserve"> 2315-2317 2327-2330</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Minden értelmesen lehetséges dolgot meg kell tenni a háború elkerülése érdekében az általa okozott károk és jogtalanságok miatt. El kell kerülni a fegyverek törvényes hatalom által kellően nem szabályozott kereskedelmét és fölhalmozását; főként a gazdasági és társadalmi igazságtalanságokat; az etnikai és vallási diszkriminációkat; az irigységet, a bizalmatlanságot, a gőgöt és a bosszúállás szellemét. Mindezek és egyéb rendetlenségek kiküszöbölése segít a béke építésében és a háború elkerülésében.</w:t>
      </w:r>
    </w:p>
    <w:p w:rsidR="00D96654" w:rsidRDefault="00D96654">
      <w:pPr>
        <w:widowControl/>
        <w:pBdr>
          <w:top w:val="nil"/>
          <w:left w:val="nil"/>
          <w:bottom w:val="nil"/>
          <w:right w:val="nil"/>
          <w:between w:val="nil"/>
        </w:pBdr>
        <w:jc w:val="center"/>
        <w:rPr>
          <w:rFonts w:eastAsia="Times New Roman" w:cs="Times New Roman"/>
          <w:b/>
          <w:color w:val="663300"/>
        </w:rPr>
      </w:pPr>
    </w:p>
    <w:p w:rsidR="00D96654" w:rsidRDefault="00D96654">
      <w:pPr>
        <w:widowControl/>
        <w:pBdr>
          <w:top w:val="nil"/>
          <w:left w:val="nil"/>
          <w:bottom w:val="nil"/>
          <w:right w:val="nil"/>
          <w:between w:val="nil"/>
        </w:pBdr>
        <w:jc w:val="center"/>
        <w:rPr>
          <w:rFonts w:eastAsia="Times New Roman" w:cs="Times New Roman"/>
          <w:b/>
          <w:color w:val="663300"/>
        </w:rPr>
      </w:pP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rPr>
        <w:t>A HATODIK PARANCSOLAT:</w:t>
      </w:r>
      <w:r>
        <w:rPr>
          <w:rFonts w:eastAsia="Times New Roman" w:cs="Times New Roman"/>
          <w:b/>
          <w:color w:val="663300"/>
        </w:rPr>
        <w:br/>
        <w:t>NE TÖRJ HÁZASSÁGOT!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487. Mi a feladata a személynek nemiségével kapcsolatban?</w:t>
      </w:r>
      <w:r>
        <w:rPr>
          <w:rFonts w:eastAsia="Times New Roman" w:cs="Times New Roman"/>
          <w:color w:val="000000"/>
        </w:rPr>
        <w:t xml:space="preserve"> 2331-2336 2392-2393</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Isten teremtette az embert férfinak és nőnek, egyforma személyi méltósággal, és beléjük írta a szerelem és a közösség hivatását. Mindenkinek egyenként feladata elfogadni a saját nemi identitását, megismerve sajátosságait, komplementaritását és jelentőségét az egész személy számára.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488. Mi a tisztaság (</w:t>
      </w:r>
      <w:proofErr w:type="spellStart"/>
      <w:r>
        <w:rPr>
          <w:rFonts w:eastAsia="Times New Roman" w:cs="Times New Roman"/>
          <w:b/>
          <w:color w:val="000000"/>
        </w:rPr>
        <w:t>castitas</w:t>
      </w:r>
      <w:proofErr w:type="spellEnd"/>
      <w:r>
        <w:rPr>
          <w:rFonts w:eastAsia="Times New Roman" w:cs="Times New Roman"/>
          <w:b/>
          <w:color w:val="000000"/>
        </w:rPr>
        <w:t>)?</w:t>
      </w:r>
      <w:r>
        <w:rPr>
          <w:rFonts w:eastAsia="Times New Roman" w:cs="Times New Roman"/>
          <w:color w:val="000000"/>
        </w:rPr>
        <w:t xml:space="preserve"> 2337-2338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tisztaság a szexualitás pozitív beépítése a személyiségbe. A szexualitás akkor válik igazán emberivé, amikor a kellő módon épül be a személy és személy kapcsolatába. A tisztaság erkölcsi erény, Isten ajándéka, kegyelem, a Lélek egyik gyümölcse.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489. Mit foglal magába a tisztaság erénye?</w:t>
      </w:r>
      <w:r>
        <w:rPr>
          <w:rFonts w:eastAsia="Times New Roman" w:cs="Times New Roman"/>
          <w:color w:val="000000"/>
        </w:rPr>
        <w:t xml:space="preserve"> 2339-2341</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Magában foglalja az önuralom megszerzését, mint az ember önmaga odaajándékozására irányuló szabadságának kifejezését. E célból a fejlődés szakaszainak megfelelő, integrális és folyamatos nevelésre van szükség.</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490. Mely eszközök segítenek tisztán élni?</w:t>
      </w:r>
      <w:r>
        <w:rPr>
          <w:rFonts w:eastAsia="Times New Roman" w:cs="Times New Roman"/>
          <w:color w:val="000000"/>
        </w:rPr>
        <w:t xml:space="preserve"> 2340-2347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Számos eszköz áll rendelkezésünkre: Isten kegyelme, a szentségek segítsége, az imádság, az önismeret, a különböző helyzeteknek megfelelő aszkézis gyakorlása, az erkölcsi erények gyakorlása, különösen a mértékletességé, mely a szenvedélyeket az értelem irányítása alá rendezi.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491. Miként hivatott mindenki a tisztaságra?</w:t>
      </w:r>
      <w:r>
        <w:rPr>
          <w:rFonts w:eastAsia="Times New Roman" w:cs="Times New Roman"/>
          <w:color w:val="000000"/>
        </w:rPr>
        <w:t xml:space="preserve"> 2348-2350 2394</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Krisztust, a tisztaság mintaképét követve valamennyien arra vagyunk hivatottak, hogy saját állapotunknak megfelelően tisztán éljünk: egyesek a szüzességben vagy a fölszentelt cölibátusban élnek, hogy kiemelkedő </w:t>
      </w:r>
      <w:r>
        <w:rPr>
          <w:rFonts w:eastAsia="Times New Roman" w:cs="Times New Roman"/>
          <w:color w:val="000000"/>
        </w:rPr>
        <w:lastRenderedPageBreak/>
        <w:t>módon, könnyebben adhassák oda magukat Istennek, osztatlan szívvel; mások a házasságban élik a házastársi tisztaságot; a nem házasok az önmegtartóztatásban gyakorolják a tisztaságot.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492. Melyek a tisztaság elleni főbb bűnök?</w:t>
      </w:r>
      <w:r>
        <w:rPr>
          <w:rFonts w:eastAsia="Times New Roman" w:cs="Times New Roman"/>
          <w:color w:val="000000"/>
        </w:rPr>
        <w:t xml:space="preserve"> 2351-2359 2396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Súlyos bűnök a tisztaság ellen, mindegyik saját tárgya természetének megfelelően: a házasságtörés, a maszturbáció, a paráznaság, a pornográfia, a prostitúció, az erőszak, a homoszexuális cselekedetek. Ezek a bűnök mind a bujaság </w:t>
      </w:r>
      <w:proofErr w:type="spellStart"/>
      <w:r>
        <w:rPr>
          <w:rFonts w:eastAsia="Times New Roman" w:cs="Times New Roman"/>
          <w:color w:val="000000"/>
        </w:rPr>
        <w:t>víciumának</w:t>
      </w:r>
      <w:proofErr w:type="spellEnd"/>
      <w:r>
        <w:rPr>
          <w:rFonts w:eastAsia="Times New Roman" w:cs="Times New Roman"/>
          <w:color w:val="000000"/>
        </w:rPr>
        <w:t xml:space="preserve"> megnyilvánulásai. Amennyiben kiskorúakkal követik el, e cselekmények még súlyosabb merényletek testi és erkölcsi épségük ellen. </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493. Miért tiltja a hatodik parancsolat az összes, tisztaság elleni bűnöket akkor is, ha így fogalmaz: „Ne törj házasságot?”</w:t>
      </w:r>
      <w:r>
        <w:rPr>
          <w:rFonts w:eastAsia="Times New Roman" w:cs="Times New Roman"/>
          <w:color w:val="000000"/>
        </w:rPr>
        <w:t xml:space="preserve"> 2336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Jóllehet a Tízparancsolat bibliai szövegében azt olvassuk, hogy „Ne törj házasságot” </w:t>
      </w:r>
      <w:r>
        <w:rPr>
          <w:rFonts w:eastAsia="Times New Roman" w:cs="Times New Roman"/>
          <w:i/>
          <w:color w:val="000000"/>
        </w:rPr>
        <w:t>(</w:t>
      </w:r>
      <w:proofErr w:type="spellStart"/>
      <w:r>
        <w:rPr>
          <w:rFonts w:eastAsia="Times New Roman" w:cs="Times New Roman"/>
          <w:i/>
          <w:color w:val="000000"/>
        </w:rPr>
        <w:t>Kiv</w:t>
      </w:r>
      <w:proofErr w:type="spellEnd"/>
      <w:r>
        <w:rPr>
          <w:rFonts w:eastAsia="Times New Roman" w:cs="Times New Roman"/>
          <w:i/>
          <w:color w:val="000000"/>
        </w:rPr>
        <w:t xml:space="preserve"> 20,14)</w:t>
      </w:r>
      <w:r>
        <w:rPr>
          <w:rFonts w:eastAsia="Times New Roman" w:cs="Times New Roman"/>
          <w:color w:val="000000"/>
        </w:rPr>
        <w:t>, az Egyház hagyománya átfogóan követi az Ó- és Újszövetség erkölcsi tanítását, és a hatodik parancsolatot az összes tisztaság elleni bűnök összefoglalásaként tekinti.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494. Milyen feladatai vannak a polgári hatóságoknak a tisztasággal kapcsolatban?</w:t>
      </w:r>
      <w:r>
        <w:rPr>
          <w:rFonts w:eastAsia="Times New Roman" w:cs="Times New Roman"/>
          <w:color w:val="000000"/>
        </w:rPr>
        <w:t xml:space="preserve"> 2354</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polgári hatóságoknak, amennyiben kötelesek előmozdítani az emberi személy méltóságának tiszteletét, hozzá kell járulniuk a tisztaságot támogató környezet megteremtéséhez úgy is, hogy megfelelő törvényekkel akadályozzák a tisztaságot sértő fentebb felsorolt bűnöket, hogy megvédjék elsősorban a kiskorúakat és a gyengébbeket.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495. Melyek a házastársi szeretet értékei, melyekre a szexualitás rendeltetett?</w:t>
      </w:r>
      <w:r>
        <w:rPr>
          <w:rFonts w:eastAsia="Times New Roman" w:cs="Times New Roman"/>
          <w:color w:val="000000"/>
        </w:rPr>
        <w:t xml:space="preserve"> 2360-2361 2397-2398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házastársi szerelem javai, melyeket a megkereszteltek esetében a Házasság szentsége megszentel, a következők: egység, hűség, fölbonthatatlanság és nyitottság a termékenységre.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496. Mit jelent a házastársi aktus?</w:t>
      </w:r>
      <w:r>
        <w:rPr>
          <w:rFonts w:eastAsia="Times New Roman" w:cs="Times New Roman"/>
          <w:color w:val="000000"/>
        </w:rPr>
        <w:t xml:space="preserve"> 2362-2367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házastársi aktusnak kettős jelentése van: egyesítő (a házastársak kölcsönös ajándékozása) és életadó (nyitottság az élet továbbadására). Senki sem szakíthatja szét, ezek egyikét vagy </w:t>
      </w:r>
      <w:proofErr w:type="spellStart"/>
      <w:r>
        <w:rPr>
          <w:rFonts w:eastAsia="Times New Roman" w:cs="Times New Roman"/>
          <w:color w:val="000000"/>
        </w:rPr>
        <w:t>másikát</w:t>
      </w:r>
      <w:proofErr w:type="spellEnd"/>
      <w:r>
        <w:rPr>
          <w:rFonts w:eastAsia="Times New Roman" w:cs="Times New Roman"/>
          <w:color w:val="000000"/>
        </w:rPr>
        <w:t xml:space="preserve"> kizárva, azt az elválaszthatatlan összetartozást, melyet Isten akart a házastársi aktus két jelentése között.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497. Mikor erkölcsös a születésszabályozás?</w:t>
      </w:r>
      <w:r>
        <w:rPr>
          <w:rFonts w:eastAsia="Times New Roman" w:cs="Times New Roman"/>
          <w:color w:val="000000"/>
        </w:rPr>
        <w:t xml:space="preserve"> 2368-2369 2399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születésszabályozás, mely a felelős atyaság és anyaság egyik szempontja, objektíven akkor egyezik az erkölcsiséggel, amikor a házastársak külső kényszer nélkül, nem önzésből, hanem komoly megfontolással és az erkölcsiség objektív kritériumaival megegyező módszerekkel, azaz periodikus megtartóztatással és a terméketlen periódusok fölhasználásával gyakorolják.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498. Melyek a születésszabályozás erkölcstelen eszközei?</w:t>
      </w:r>
      <w:r>
        <w:rPr>
          <w:rFonts w:eastAsia="Times New Roman" w:cs="Times New Roman"/>
          <w:color w:val="000000"/>
        </w:rPr>
        <w:t xml:space="preserve"> 2370-2372</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Belsőleg erkölcstelen minden cselekedet – mint például a közvetlen sterilizáció vagy a fogamzásgátlás –, amelyet vagy a házastársi aktusra készülve, annak folyamán, vagy annak természetes következményei kibontakozása közben célként vagy eszközként azért végeznek, hogy megakadályozzák az élet továbbadását.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 xml:space="preserve">499. Miért erkölcstelen az </w:t>
      </w:r>
      <w:proofErr w:type="spellStart"/>
      <w:r>
        <w:rPr>
          <w:rFonts w:eastAsia="Times New Roman" w:cs="Times New Roman"/>
          <w:b/>
          <w:color w:val="000000"/>
        </w:rPr>
        <w:t>inszemináció</w:t>
      </w:r>
      <w:proofErr w:type="spellEnd"/>
      <w:r>
        <w:rPr>
          <w:rFonts w:eastAsia="Times New Roman" w:cs="Times New Roman"/>
          <w:b/>
          <w:color w:val="000000"/>
        </w:rPr>
        <w:t xml:space="preserve"> és a mesterséges megtermékenyítés?</w:t>
      </w:r>
      <w:r>
        <w:rPr>
          <w:rFonts w:eastAsia="Times New Roman" w:cs="Times New Roman"/>
          <w:color w:val="000000"/>
        </w:rPr>
        <w:t xml:space="preserve"> 2373-2377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Azért erkölcstelenek, mert az élet továbbadását elszakítják attól az aktustól, mellyel a házastársak kölcsönösen önmagukat ajándékozzák, és így az emberi személy eredetét és rendeltetését a technika uralma alá helyezik. Továbbá az </w:t>
      </w:r>
      <w:proofErr w:type="spellStart"/>
      <w:r>
        <w:rPr>
          <w:rFonts w:eastAsia="Times New Roman" w:cs="Times New Roman"/>
          <w:color w:val="000000"/>
        </w:rPr>
        <w:t>inszemináció</w:t>
      </w:r>
      <w:proofErr w:type="spellEnd"/>
      <w:r>
        <w:rPr>
          <w:rFonts w:eastAsia="Times New Roman" w:cs="Times New Roman"/>
          <w:color w:val="000000"/>
        </w:rPr>
        <w:t xml:space="preserve"> és a </w:t>
      </w:r>
      <w:proofErr w:type="spellStart"/>
      <w:r>
        <w:rPr>
          <w:rFonts w:eastAsia="Times New Roman" w:cs="Times New Roman"/>
          <w:color w:val="000000"/>
        </w:rPr>
        <w:t>heterológ</w:t>
      </w:r>
      <w:proofErr w:type="spellEnd"/>
      <w:r>
        <w:rPr>
          <w:rFonts w:eastAsia="Times New Roman" w:cs="Times New Roman"/>
          <w:color w:val="000000"/>
        </w:rPr>
        <w:t xml:space="preserve"> megtermékenyítés azzal, hogy olyan technikát alkalmaznak, amely egy harmadik személyt von be a házastársak közé, sértik a gyermek jogát ahhoz, hogy egy általa ismert apától és anyától szülessék, akiket házasság köt </w:t>
      </w:r>
      <w:proofErr w:type="spellStart"/>
      <w:r>
        <w:rPr>
          <w:rFonts w:eastAsia="Times New Roman" w:cs="Times New Roman"/>
          <w:color w:val="000000"/>
        </w:rPr>
        <w:t>egymásho</w:t>
      </w:r>
      <w:proofErr w:type="spellEnd"/>
      <w:proofErr w:type="gramStart"/>
      <w:r>
        <w:rPr>
          <w:rFonts w:eastAsia="Times New Roman" w:cs="Times New Roman"/>
          <w:color w:val="000000"/>
        </w:rPr>
        <w:t>,z</w:t>
      </w:r>
      <w:proofErr w:type="gramEnd"/>
      <w:r>
        <w:rPr>
          <w:rFonts w:eastAsia="Times New Roman" w:cs="Times New Roman"/>
          <w:color w:val="000000"/>
        </w:rPr>
        <w:t xml:space="preserve"> és kizárólagos joguk van ahhoz, hogy csak egymás által váljanak szülővé.</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500. Miként kell tekinteni a gyermekre?</w:t>
      </w:r>
      <w:r>
        <w:rPr>
          <w:rFonts w:eastAsia="Times New Roman" w:cs="Times New Roman"/>
          <w:color w:val="000000"/>
        </w:rPr>
        <w:t xml:space="preserve"> 2378</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gyermek </w:t>
      </w:r>
      <w:r>
        <w:rPr>
          <w:rFonts w:eastAsia="Times New Roman" w:cs="Times New Roman"/>
          <w:i/>
          <w:color w:val="000000"/>
        </w:rPr>
        <w:t>Isten ajándéka</w:t>
      </w:r>
      <w:r>
        <w:rPr>
          <w:rFonts w:eastAsia="Times New Roman" w:cs="Times New Roman"/>
          <w:color w:val="000000"/>
        </w:rPr>
        <w:t xml:space="preserve">, a házasság legnagyobb ajándéka. Nem létezik az a jog, hogy gyermeke legyen valakinek („a gyermek bármi áron kell”). Ellenben létezik a gyermek joga arra, hogy szülei házastársi aktusának legyen a gyümölcse, és az a jog is, hogy fogantatása pillanatától személyként tiszteljék. </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501. Mit tehetnek a gyermektelen házastársak?</w:t>
      </w:r>
      <w:r>
        <w:rPr>
          <w:rFonts w:eastAsia="Times New Roman" w:cs="Times New Roman"/>
          <w:color w:val="000000"/>
        </w:rPr>
        <w:t xml:space="preserve"> 2379</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Amikor a házastársak nem kapják meg a gyermek ajándékát, miután kimerítették a törvényes orvosi lehetőségeket, megmutathatják nagylelkűségüket gyámság és örökbefogadás vállalásával vagy a felebaráti szeretet komoly gyakorlásával. Ezáltal lelki termékenységet valósítanak meg.</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502. Mely cselekmények sértik a házasság méltóságát?</w:t>
      </w:r>
      <w:r>
        <w:rPr>
          <w:rFonts w:eastAsia="Times New Roman" w:cs="Times New Roman"/>
          <w:color w:val="000000"/>
        </w:rPr>
        <w:t xml:space="preserve"> 2380-2391 2400</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következők: a házasságtörés, a válás, a többnejűség, a vérfertőzés, a szabad kapcsolatok (együttélés, konkubinátus), a házasságot megelőző vagy azon kívüli nemi aktus.</w:t>
      </w:r>
    </w:p>
    <w:p w:rsidR="00D96654" w:rsidRDefault="00D96654">
      <w:pPr>
        <w:widowControl/>
        <w:pBdr>
          <w:top w:val="nil"/>
          <w:left w:val="nil"/>
          <w:bottom w:val="nil"/>
          <w:right w:val="nil"/>
          <w:between w:val="nil"/>
        </w:pBdr>
        <w:jc w:val="center"/>
        <w:rPr>
          <w:rFonts w:eastAsia="Times New Roman" w:cs="Times New Roman"/>
          <w:b/>
          <w:color w:val="663300"/>
        </w:rPr>
      </w:pPr>
    </w:p>
    <w:p w:rsidR="00D96654" w:rsidRDefault="00D96654">
      <w:pPr>
        <w:widowControl/>
        <w:pBdr>
          <w:top w:val="nil"/>
          <w:left w:val="nil"/>
          <w:bottom w:val="nil"/>
          <w:right w:val="nil"/>
          <w:between w:val="nil"/>
        </w:pBdr>
        <w:jc w:val="center"/>
        <w:rPr>
          <w:rFonts w:eastAsia="Times New Roman" w:cs="Times New Roman"/>
          <w:b/>
          <w:color w:val="663300"/>
        </w:rPr>
      </w:pP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b/>
          <w:color w:val="663300"/>
        </w:rPr>
        <w:lastRenderedPageBreak/>
        <w:t>A HETEDIK PARANCSOLAT:</w:t>
      </w:r>
      <w:r>
        <w:rPr>
          <w:rFonts w:eastAsia="Times New Roman" w:cs="Times New Roman"/>
          <w:b/>
          <w:color w:val="663300"/>
        </w:rPr>
        <w:br/>
        <w:t>NE LOPJ!</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503. Mit tartalmaz a hetedik parancsolat?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hetedik parancsolat tartalmazza a javak egyetemes rendeltetését, elosztását és magántulajdonát; a személyek és javaik, valamint az egész teremtés épségének a tiszteletét. Az Egyház e parancsolatra építi szociális tanítását is, mely magában foglalja a gazdasági tevékenység, a társadalmi és politikai élet szabályait, a munkához való jogot és a munkára való kötelezettséget, a nemzetek közötti igazságosságot és szolidaritást, és a szegények szeretetét. </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504. Milyen feltételek mellett van az embernek joga a magántulajdonhoz?</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magántulajdonhoz való jog föltételezi, hogy azt jogosan szerezték vagy kapták. Elsőbbsége van a javak egyetemes rendeltetésének, amennyiben az összes emberek alapvető szükségleteinek kielégítéséhez szükségesek.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505. Mi a magántulajdon rendeltetése?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magántulajdon célja az, hogy biztosítsa az egyes személyek szabadságát és méltóságát, azáltal, hogy segíti mindazok alapvető szükségleteinek kielégítését, akikért felelősek vagyunk, és másokét, akik szükséghelyzetben vannak.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506. Mit parancsol a hetedik parancsolat?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hetedik parancsolat előírja mások javainak tiszteletét, az igazságosság, a szeretet, a mértéktartás és a szolidaritás gyakorlása által. Részleteiben megköveteli </w:t>
      </w:r>
      <w:r>
        <w:rPr>
          <w:rFonts w:eastAsia="Times New Roman" w:cs="Times New Roman"/>
          <w:i/>
          <w:color w:val="000000"/>
        </w:rPr>
        <w:t>az adott ígéretek és a megkötött szerződések megtartását; az elkövetett jogtalanságok orvoslását</w:t>
      </w:r>
      <w:r>
        <w:rPr>
          <w:rFonts w:eastAsia="Times New Roman" w:cs="Times New Roman"/>
          <w:color w:val="000000"/>
        </w:rPr>
        <w:t xml:space="preserve"> és az okozott kár megtérítését; </w:t>
      </w:r>
      <w:r>
        <w:rPr>
          <w:rFonts w:eastAsia="Times New Roman" w:cs="Times New Roman"/>
          <w:i/>
          <w:color w:val="000000"/>
        </w:rPr>
        <w:t>a teremtés épségének tiszteletben tartását</w:t>
      </w:r>
      <w:r>
        <w:rPr>
          <w:rFonts w:eastAsia="Times New Roman" w:cs="Times New Roman"/>
          <w:color w:val="000000"/>
        </w:rPr>
        <w:t xml:space="preserve"> az univerzumban található ásványi, növényi és állati erőforrások okos és mértéktartó használatával, különös tekintettel a kihalással fenyegetett fajokra.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507. Hogyan kell viselkednie az embernek az állatokkal szemben?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Az embernek az állatokkal, mint Isten </w:t>
      </w:r>
      <w:proofErr w:type="gramStart"/>
      <w:r>
        <w:rPr>
          <w:rFonts w:eastAsia="Times New Roman" w:cs="Times New Roman"/>
          <w:color w:val="000000"/>
        </w:rPr>
        <w:t>teremtményeivel</w:t>
      </w:r>
      <w:proofErr w:type="gramEnd"/>
      <w:r>
        <w:rPr>
          <w:rFonts w:eastAsia="Times New Roman" w:cs="Times New Roman"/>
          <w:color w:val="000000"/>
        </w:rPr>
        <w:t xml:space="preserve"> jóakarattal kell bánnia, elkerülve mind a túlzott szeretetet, mind meggondolatlan felhasználásukat, elsősorban az értelmes határokon túli és az állatoknak hasztalanul fájdalmat okozó tudományos kísérletekben.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508. Mit tilt a hetedik parancsolat?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hetedik parancsolat elsősorban a lopást tiltja, mely mások javainak elvétele a tulajdonos ésszerű akarata ellenére. Ez valósul meg az igazságtalan bérek fizetésekor, a javak értékével való spekulációban, mellyel mások kárára húznak hasznot, s a megegyezések és szerződések meg nem tartásában is. Tiltja továbbá a pénzügyi vagy kereskedelmi csalásokat, a szándékos károkozást a magán- vagy köztulajdonban. Tiltja az uzsorát, a korrupciót, a közjavak magáncélra történő használatát, a vétkesen rosszul végzett munkát, a tékozlást.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509. Mit tartalmaz az Egyház szociális tanítása?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Egyház szociális tanítása – mint az emberi személy méltósága és szociális dimenziója evangéliumi igazságának szerves fejleménye – a reflexióhoz szükséges alapelveket tartalmaz, az ítéletalkotáshoz kritériumokat fogalmaz meg, s cselekvési szabályokat és irányulásokat javasol.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510. Mikor avatkozik be az Egyház szociális kérdésekbe?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Egyház, azáltal, hogy erkölcsi ítéletet mond, akkor avatkozik be gazdasági és szociális kérdésekbe, amikor az emberi személy alapvető jogai, a közjó és a lelkek üdvössége azt megköveteli.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511. Hogyan kell élni a társadalmi és gazdasági életet?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Saját módszereivel az erkölcsi rend keretein belül, a teljes ember és az egész emberi közösség szolgálatában, tiszteletben tartva a szociális igazságosságot. Szerzőjének, központjának és céljának az embert kell tekinteni.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512. Mi ellenkezik az Egyház szociális tanításával?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Egyház szociális tanításával ellenkeznek azok a gazdasági és társadalmi rendszerek, melyek föláldozzák a személyek alapvető jogait, vagy a profitot tekintik kizárólagos törvényüknek és végső céljuknak. Ezért az Egyház elutasítja a modern időkben a „kommunizmushoz” vagy a „szocializmus” ateista és totalitárius formáihoz kapcsolódó ideológiákat. Továbbá elutasítja a „kapitalizmus” gyakorlatában az individualizmust és a piac törvényének az emberi munkával szembeni abszolút elsőbbségét.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513. Mi a munka jelentősége az ember számára?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munka az ember számára kötelesség és jog, mely által együttműködik a teremtő Istennel. Hivatásszerűen és szakértelemmel dolgozva ugyanis a személy megvalósítja a természetébe írt képességeket, fölemeli a Teremtő ajándékait és a kapott talentumokat, fenntartja önmagát és családtagjait, szolgálja az emberi közösséget. </w:t>
      </w:r>
      <w:r>
        <w:rPr>
          <w:rFonts w:eastAsia="Times New Roman" w:cs="Times New Roman"/>
          <w:color w:val="000000"/>
        </w:rPr>
        <w:lastRenderedPageBreak/>
        <w:t>Emellett Isten kegyelmével a munka a megszentelés és a Krisztussal való együttműködés eszköze lehet a többiek üdvösségére.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514. Milyen munkához van joga minden embernek?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Mindenki számára biztosítani kell a biztos és tisztességes munka lehetőségét igazságtalan diszkriminációk nélkül, tiszteletben tartva a gazdasági kezdeményezés szabadságát és a méltányos fizetést.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515. Milyen felelőssége van az államnak a munkával kapcsolatban?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állam feladata, hogy gondoskodjék a tulajdon és az egyéni szabadság feltételeinek biztosításáról, továbbá a stabil fizetőeszközről és a hatékony közszolgálatról; hogy felügyelje és irányítsa az emberi jogok gyakorlását a gazdasági szektorban. A körülményeknek megfelelően a társadalomnak segítenie kell a polgárokat abban, hogy munkát találjanak.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516. Mi a feladata a vállalatvezetőknek?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vállalatvezetők felelősek tevékenységeik gazdasági és ökológiai eredményeiért. Tekintettel kell lenniük a személyek javára, s nem csak a profit növelésére, ámbár a profitra szükség van a beruházások, a vállalat jövője, a foglalkoztatottság és a gazdasági élet normális menete szempontjából.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517. Milyen kötelességei vannak a munkásoknak?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Munkájukat lelkiismeretesen, szakértelemmel és odaadással kell végezniük, s az esetleg fölmerülő nézeteltéréseket dialógussal kell megoldaniuk. Az erőszakmentes sztrájkhoz folyamodás erkölcsileg akkor megengedett, amikor szükséges eszköznek tűnik egy arányos előny eléréséhez, figyelembe véve a közjót.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518. Hogyan kell megvalósítani a nemzetek közötti igazságosságot és szolidaritást?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Nemzetközi szinten az összes nemzeteknek és intézményeknek a szolidaritás és a szubszidiaritás szellemében kell tevékenykedniük a nyomor, az erőforrások és a gazdasági eszközök egyenlőtlensége, a gazdasági és szociális igazságtalanságok, a személyek kizsákmányolása, a szegény országok adóssághalmozása, a kevésbé fejlett országok fejlődését akadályozó gonosz mechanizmusok megszüntetése vagy legalább csökkentése érdekében.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519. A keresztények hogyan vesznek részt a politikai és társadalmi életben?</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 világi hívők közvetlenül kapcsolódnak be a politikai és társadalmi életbe, amikor keresztény lélekkel hatják át a mulandó dolgokat és mindenkivel együttműködnek, mint az evangélium hiteles tanúi és a béke és az igazságosság munkásai.</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520. Mi indít a szegények szeretetére?</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A szegények iránti szeretetre a boldogságok evangéliuma és Jézus példája indít, aki oly nagy figyelemmel volt a szegények iránt. Jézus mondta: „Bizony mondom nektek, amit e legkisebb testvéreim közül eggyel is tettetek, velem tettétek” </w:t>
      </w:r>
      <w:r>
        <w:rPr>
          <w:rFonts w:eastAsia="Times New Roman" w:cs="Times New Roman"/>
          <w:i/>
          <w:color w:val="000000"/>
        </w:rPr>
        <w:t>(</w:t>
      </w:r>
      <w:proofErr w:type="spellStart"/>
      <w:r>
        <w:rPr>
          <w:rFonts w:eastAsia="Times New Roman" w:cs="Times New Roman"/>
          <w:i/>
          <w:color w:val="000000"/>
        </w:rPr>
        <w:t>Mt</w:t>
      </w:r>
      <w:proofErr w:type="spellEnd"/>
      <w:r>
        <w:rPr>
          <w:rFonts w:eastAsia="Times New Roman" w:cs="Times New Roman"/>
          <w:i/>
          <w:color w:val="000000"/>
        </w:rPr>
        <w:t xml:space="preserve"> 25,40)</w:t>
      </w:r>
      <w:r>
        <w:rPr>
          <w:rFonts w:eastAsia="Times New Roman" w:cs="Times New Roman"/>
          <w:color w:val="000000"/>
        </w:rPr>
        <w:t xml:space="preserve">. A szegények iránti szeretet abban valósul meg, hogy törődünk anyagi szegénységükkel és elkötelezetten harcolunk a kulturális, erkölcsi és vallási szegénység számos formája ellen is. Az irgalmasság testi és lelki cselekedetei s a századok során alapított sok jótékonysági intézmény tanúja annak a szegények iránti kiemelt szeretetnek, mely jellemző Jézus tanítványaira. </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663300"/>
        </w:rPr>
        <w:t>A NYOLCADIK PARANCSOLAT:</w:t>
      </w:r>
      <w:r>
        <w:rPr>
          <w:rFonts w:eastAsia="Times New Roman" w:cs="Times New Roman"/>
          <w:color w:val="663300"/>
        </w:rPr>
        <w:br/>
        <w:t>NE SZÓLJ HAMIS TANÚSÁGOT!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521. Mire van kötelezve az ember az igazsággal kapcsolatban?</w:t>
      </w:r>
      <w:r>
        <w:rPr>
          <w:rFonts w:eastAsia="Times New Roman" w:cs="Times New Roman"/>
          <w:color w:val="000000"/>
        </w:rPr>
        <w:t xml:space="preserve"> 2464-2470; 2504 Minden személy arra hivatott, hogy cselekvésében és beszédében őszinte és igazmondó legyen. Mindenkinek kötelessége keresni az igazságot és hozzá ragaszkodni, úgy, hogy egész életét az igazság követelményei szerint rendezi. Jézus Krisztusban teljesen megmutatkozott Isten igazsága: Ő </w:t>
      </w:r>
      <w:r>
        <w:rPr>
          <w:rFonts w:eastAsia="Times New Roman" w:cs="Times New Roman"/>
          <w:i/>
          <w:color w:val="000000"/>
        </w:rPr>
        <w:t>az Igazság</w:t>
      </w:r>
      <w:r>
        <w:rPr>
          <w:rFonts w:eastAsia="Times New Roman" w:cs="Times New Roman"/>
          <w:color w:val="000000"/>
        </w:rPr>
        <w:t>. Aki Őt követi, az igazság Lelkében él és elkerüli a kétszínűséget, a színlelést és a képmutatást.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522. Hogyan lehet tanúságot tenni az igazságról?</w:t>
      </w:r>
      <w:r>
        <w:rPr>
          <w:rFonts w:eastAsia="Times New Roman" w:cs="Times New Roman"/>
          <w:color w:val="000000"/>
        </w:rPr>
        <w:t xml:space="preserve"> 2471-2474; 2505-2506 A kereszténynek nyilvános és magánélete minden területén tanúságot kell tennie az evangéliumi igazságról, szükség esetén tulajdon élete föláldozása árán is. A vértanúság a hit igazsága mellett tett legnagyobb tanúságtétel.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523. Mit tilt a nyolcadik parancsolat?</w:t>
      </w:r>
      <w:r>
        <w:rPr>
          <w:rFonts w:eastAsia="Times New Roman" w:cs="Times New Roman"/>
          <w:color w:val="000000"/>
        </w:rPr>
        <w:t xml:space="preserve"> 2475-2487; 2507-2509 A nyolcadik parancsolat tiltja:1. </w:t>
      </w:r>
      <w:proofErr w:type="gramStart"/>
      <w:r>
        <w:rPr>
          <w:rFonts w:eastAsia="Times New Roman" w:cs="Times New Roman"/>
          <w:i/>
          <w:color w:val="000000"/>
        </w:rPr>
        <w:t>a</w:t>
      </w:r>
      <w:proofErr w:type="gramEnd"/>
      <w:r>
        <w:rPr>
          <w:rFonts w:eastAsia="Times New Roman" w:cs="Times New Roman"/>
          <w:i/>
          <w:color w:val="000000"/>
        </w:rPr>
        <w:t xml:space="preserve"> hamis tanúságot, esküszegést, hazugságot</w:t>
      </w:r>
      <w:r>
        <w:rPr>
          <w:rFonts w:eastAsia="Times New Roman" w:cs="Times New Roman"/>
          <w:color w:val="000000"/>
        </w:rPr>
        <w:t xml:space="preserve">, melyek súlyossága az elferdített igazság súlyától, a körülményektől, a hazudó szándékától és az okozott kártól függ;2. </w:t>
      </w:r>
      <w:proofErr w:type="gramStart"/>
      <w:r>
        <w:rPr>
          <w:rFonts w:eastAsia="Times New Roman" w:cs="Times New Roman"/>
          <w:color w:val="000000"/>
        </w:rPr>
        <w:t>a</w:t>
      </w:r>
      <w:proofErr w:type="gramEnd"/>
      <w:r>
        <w:rPr>
          <w:rFonts w:eastAsia="Times New Roman" w:cs="Times New Roman"/>
          <w:color w:val="000000"/>
        </w:rPr>
        <w:t xml:space="preserve"> </w:t>
      </w:r>
      <w:r>
        <w:rPr>
          <w:rFonts w:eastAsia="Times New Roman" w:cs="Times New Roman"/>
          <w:i/>
          <w:color w:val="000000"/>
        </w:rPr>
        <w:t>vakmerő ítéletet</w:t>
      </w:r>
      <w:r>
        <w:rPr>
          <w:rFonts w:eastAsia="Times New Roman" w:cs="Times New Roman"/>
          <w:color w:val="000000"/>
        </w:rPr>
        <w:t xml:space="preserve">, a </w:t>
      </w:r>
      <w:r>
        <w:rPr>
          <w:rFonts w:eastAsia="Times New Roman" w:cs="Times New Roman"/>
          <w:i/>
          <w:color w:val="000000"/>
        </w:rPr>
        <w:t>megszólást</w:t>
      </w:r>
      <w:r>
        <w:rPr>
          <w:rFonts w:eastAsia="Times New Roman" w:cs="Times New Roman"/>
          <w:color w:val="000000"/>
        </w:rPr>
        <w:t xml:space="preserve">, a </w:t>
      </w:r>
      <w:r>
        <w:rPr>
          <w:rFonts w:eastAsia="Times New Roman" w:cs="Times New Roman"/>
          <w:i/>
          <w:color w:val="000000"/>
        </w:rPr>
        <w:t>hitelrontást</w:t>
      </w:r>
      <w:r>
        <w:rPr>
          <w:rFonts w:eastAsia="Times New Roman" w:cs="Times New Roman"/>
          <w:color w:val="000000"/>
        </w:rPr>
        <w:t xml:space="preserve"> és a </w:t>
      </w:r>
      <w:r>
        <w:rPr>
          <w:rFonts w:eastAsia="Times New Roman" w:cs="Times New Roman"/>
          <w:i/>
          <w:color w:val="000000"/>
        </w:rPr>
        <w:t>rágalmat</w:t>
      </w:r>
      <w:r>
        <w:rPr>
          <w:rFonts w:eastAsia="Times New Roman" w:cs="Times New Roman"/>
          <w:color w:val="000000"/>
        </w:rPr>
        <w:t xml:space="preserve">, melyek sértik vagy lerontják a becsületet és a jó hírnevet, melyhez minden személynek joga van;3. a </w:t>
      </w:r>
      <w:r>
        <w:rPr>
          <w:rFonts w:eastAsia="Times New Roman" w:cs="Times New Roman"/>
          <w:i/>
          <w:color w:val="000000"/>
        </w:rPr>
        <w:t>csábítást</w:t>
      </w:r>
      <w:r>
        <w:rPr>
          <w:rFonts w:eastAsia="Times New Roman" w:cs="Times New Roman"/>
          <w:color w:val="000000"/>
        </w:rPr>
        <w:t xml:space="preserve">, a </w:t>
      </w:r>
      <w:r>
        <w:rPr>
          <w:rFonts w:eastAsia="Times New Roman" w:cs="Times New Roman"/>
          <w:i/>
          <w:color w:val="000000"/>
        </w:rPr>
        <w:t>hízelgést</w:t>
      </w:r>
      <w:r>
        <w:rPr>
          <w:rFonts w:eastAsia="Times New Roman" w:cs="Times New Roman"/>
          <w:color w:val="000000"/>
        </w:rPr>
        <w:t xml:space="preserve"> és az </w:t>
      </w:r>
      <w:r>
        <w:rPr>
          <w:rFonts w:eastAsia="Times New Roman" w:cs="Times New Roman"/>
          <w:i/>
          <w:color w:val="000000"/>
        </w:rPr>
        <w:t>elnézést</w:t>
      </w:r>
      <w:r>
        <w:rPr>
          <w:rFonts w:eastAsia="Times New Roman" w:cs="Times New Roman"/>
          <w:color w:val="000000"/>
        </w:rPr>
        <w:t xml:space="preserve">, </w:t>
      </w:r>
      <w:proofErr w:type="gramStart"/>
      <w:r>
        <w:rPr>
          <w:rFonts w:eastAsia="Times New Roman" w:cs="Times New Roman"/>
          <w:color w:val="000000"/>
        </w:rPr>
        <w:t>főként</w:t>
      </w:r>
      <w:proofErr w:type="gramEnd"/>
      <w:r>
        <w:rPr>
          <w:rFonts w:eastAsia="Times New Roman" w:cs="Times New Roman"/>
          <w:color w:val="000000"/>
        </w:rPr>
        <w:t xml:space="preserve"> ha súlyos bűnök elkövetését vagy tiltott előnyök elérését célozza. Az igazság ellen elkövetett bűnöket jóvá kell tenni, ha másoknak kárt okoztak.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524. Mit követel a nyolcadik parancsolat?</w:t>
      </w:r>
      <w:r>
        <w:rPr>
          <w:rFonts w:eastAsia="Times New Roman" w:cs="Times New Roman"/>
          <w:color w:val="000000"/>
        </w:rPr>
        <w:t xml:space="preserve"> 2488-2492; 2510-2511 A nyolcadik parancsolat megköveteli az igazságnak a szeretet tapintatával kísért tiszteletét: a </w:t>
      </w:r>
      <w:r>
        <w:rPr>
          <w:rFonts w:eastAsia="Times New Roman" w:cs="Times New Roman"/>
          <w:i/>
          <w:color w:val="000000"/>
        </w:rPr>
        <w:t>kommunikációban</w:t>
      </w:r>
      <w:r>
        <w:rPr>
          <w:rFonts w:eastAsia="Times New Roman" w:cs="Times New Roman"/>
          <w:color w:val="000000"/>
        </w:rPr>
        <w:t xml:space="preserve"> és az </w:t>
      </w:r>
      <w:r>
        <w:rPr>
          <w:rFonts w:eastAsia="Times New Roman" w:cs="Times New Roman"/>
          <w:i/>
          <w:color w:val="000000"/>
        </w:rPr>
        <w:t>információban</w:t>
      </w:r>
      <w:r>
        <w:rPr>
          <w:rFonts w:eastAsia="Times New Roman" w:cs="Times New Roman"/>
          <w:color w:val="000000"/>
        </w:rPr>
        <w:t xml:space="preserve">, melyeknek tekintettel kell lenniük a személyes és közjóra, a magánélet védelmére és a botrány veszedelmére; a </w:t>
      </w:r>
      <w:r>
        <w:rPr>
          <w:rFonts w:eastAsia="Times New Roman" w:cs="Times New Roman"/>
          <w:i/>
          <w:color w:val="000000"/>
        </w:rPr>
        <w:t xml:space="preserve">hivatali </w:t>
      </w:r>
      <w:r>
        <w:rPr>
          <w:rFonts w:eastAsia="Times New Roman" w:cs="Times New Roman"/>
          <w:i/>
          <w:color w:val="000000"/>
        </w:rPr>
        <w:lastRenderedPageBreak/>
        <w:t>titkok</w:t>
      </w:r>
      <w:r>
        <w:rPr>
          <w:rFonts w:eastAsia="Times New Roman" w:cs="Times New Roman"/>
          <w:color w:val="000000"/>
        </w:rPr>
        <w:t xml:space="preserve"> megtartásában, melyeket mindig meg kell tartani, kivéve a súlyos és arányos rendkívüli eseteket. Ugyanígy megkívánja a mások által titokként rábízottak megőrzését.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525. Hogyan kell használni a tömegtájékoztató eszközöket?</w:t>
      </w:r>
      <w:r>
        <w:rPr>
          <w:rFonts w:eastAsia="Times New Roman" w:cs="Times New Roman"/>
          <w:color w:val="000000"/>
        </w:rPr>
        <w:t xml:space="preserve"> 2493-2499; 2512 A tömegtájékoztató eszközök által adott információnak a közjót kell szolgálnia, és tartalma szerint igaznak, s az igazságosság és szeretet figyelembevételével teljesnek is kell lennie. Kifejezésmódjának megfelelőnek és tisztességesnek kell lennie, kényesen ügyelve az erkölcsi törvényekre, a törvényes jogokra és a személy méltóságára.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526. Milyen kapcsolat van az igazság, a szépség és a szakrális művészet között?</w:t>
      </w:r>
      <w:r>
        <w:rPr>
          <w:rFonts w:eastAsia="Times New Roman" w:cs="Times New Roman"/>
          <w:color w:val="000000"/>
        </w:rPr>
        <w:t xml:space="preserve"> 2500-2503; 2513 Az igazság önmagától szép. Magában hordozza a lelki szépség ragyogását. Az igazságnak a szavakon túl is sok kifejezési formája van, különösen a művészi alkotások, melyek az Istentől kapott talentum és az emberi erőfeszítés gyümölcsei. A </w:t>
      </w:r>
      <w:r>
        <w:rPr>
          <w:rFonts w:eastAsia="Times New Roman" w:cs="Times New Roman"/>
          <w:i/>
          <w:color w:val="000000"/>
        </w:rPr>
        <w:t>szent művészetnek</w:t>
      </w:r>
      <w:r>
        <w:rPr>
          <w:rFonts w:eastAsia="Times New Roman" w:cs="Times New Roman"/>
          <w:color w:val="000000"/>
        </w:rPr>
        <w:t>, hogy igaz és szép legyen, meg kell mutatnia, és dicsőítenie kell Istennek Krisztusban megjelent misztériumát, és el kell vezetnie Istennek, a Teremtőnek és Üdvözítőnek, az Igazság és a Szeretet végtelen Szépségének imádására és szeretetére.</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663300"/>
        </w:rPr>
        <w:t>A KILENCEDIK PARANCSOLAT:</w:t>
      </w:r>
      <w:r>
        <w:rPr>
          <w:rFonts w:eastAsia="Times New Roman" w:cs="Times New Roman"/>
          <w:color w:val="663300"/>
        </w:rPr>
        <w:br/>
        <w:t>MÁS FELESÉGÉT NE KÍVÁND!</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527. Mit követel a kilencedik parancsolat?</w:t>
      </w:r>
      <w:r>
        <w:rPr>
          <w:rFonts w:eastAsia="Times New Roman" w:cs="Times New Roman"/>
          <w:color w:val="000000"/>
        </w:rPr>
        <w:t xml:space="preserve"> 2514-2516; 2528-2530 A kilencedik parancsolat megköveteli a bűnös testi kívánságok legyőzését gondolatokban és vágyakban. Az ilyen kívánságok elleni küzdelem a szív megtisztulása és a mértékletesség erényének gyakorlása által történik.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528. Mit tilt a kilencedik parancsolat?</w:t>
      </w:r>
      <w:r>
        <w:rPr>
          <w:rFonts w:eastAsia="Times New Roman" w:cs="Times New Roman"/>
          <w:color w:val="000000"/>
        </w:rPr>
        <w:t xml:space="preserve"> 2517-2519; 2531-2532 A kilencedik parancsolat tiltja a hatodik parancsolat által tiltott cselekedetekre irányuló gondolatok és vágyak ápolását.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529. Hogyan lehet elérni a szív tisztaságát?</w:t>
      </w:r>
      <w:r>
        <w:rPr>
          <w:rFonts w:eastAsia="Times New Roman" w:cs="Times New Roman"/>
          <w:color w:val="000000"/>
        </w:rPr>
        <w:t xml:space="preserve"> 2520 A megkeresztelt ember a szív tisztaságára Isten kegyelmével és a rendetlen vágyak ellen harcolva a tisztaság erénye és ajándéka, a szándék tisztasága, a külső és belső látás tisztasága, az érzelmek és a képzelet megfegyelmezése és az imádság által juthat el.</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530. Miket követel még a tisztaság (</w:t>
      </w:r>
      <w:proofErr w:type="spellStart"/>
      <w:r>
        <w:rPr>
          <w:rFonts w:eastAsia="Times New Roman" w:cs="Times New Roman"/>
          <w:b/>
          <w:color w:val="000000"/>
        </w:rPr>
        <w:t>puritas</w:t>
      </w:r>
      <w:proofErr w:type="spellEnd"/>
      <w:r>
        <w:rPr>
          <w:rFonts w:eastAsia="Times New Roman" w:cs="Times New Roman"/>
          <w:b/>
          <w:color w:val="000000"/>
        </w:rPr>
        <w:t>)?</w:t>
      </w:r>
      <w:r>
        <w:rPr>
          <w:rFonts w:eastAsia="Times New Roman" w:cs="Times New Roman"/>
          <w:color w:val="000000"/>
        </w:rPr>
        <w:t xml:space="preserve"> 2521-2527; 2533 A tisztaság igényli a </w:t>
      </w:r>
      <w:r>
        <w:rPr>
          <w:rFonts w:eastAsia="Times New Roman" w:cs="Times New Roman"/>
          <w:i/>
          <w:color w:val="000000"/>
        </w:rPr>
        <w:t>szemérmességet</w:t>
      </w:r>
      <w:r>
        <w:rPr>
          <w:rFonts w:eastAsia="Times New Roman" w:cs="Times New Roman"/>
          <w:color w:val="000000"/>
        </w:rPr>
        <w:t xml:space="preserve">, mely őrizve a személy intimitását, kifejezi a tisztaság finomságát, szabályozza a tekintetet és a gesztusokat a személyek és közösségük méltóságának megfelelően. Megszabadít a széles körben elterjedt </w:t>
      </w:r>
      <w:proofErr w:type="spellStart"/>
      <w:r>
        <w:rPr>
          <w:rFonts w:eastAsia="Times New Roman" w:cs="Times New Roman"/>
          <w:color w:val="000000"/>
        </w:rPr>
        <w:t>erotizmustól</w:t>
      </w:r>
      <w:proofErr w:type="spellEnd"/>
      <w:r>
        <w:rPr>
          <w:rFonts w:eastAsia="Times New Roman" w:cs="Times New Roman"/>
          <w:color w:val="000000"/>
        </w:rPr>
        <w:t xml:space="preserve">, és távol tart mindattól, ami a beteges kíváncsiságot táplálja. Megkívánja a </w:t>
      </w:r>
      <w:r>
        <w:rPr>
          <w:rFonts w:eastAsia="Times New Roman" w:cs="Times New Roman"/>
          <w:i/>
          <w:color w:val="000000"/>
        </w:rPr>
        <w:t>társadalmi környezet megtisztítását</w:t>
      </w:r>
      <w:r>
        <w:rPr>
          <w:rFonts w:eastAsia="Times New Roman" w:cs="Times New Roman"/>
          <w:color w:val="000000"/>
        </w:rPr>
        <w:t xml:space="preserve"> is állandó küzdelemmel az erkölcsi lazaság ellen, mely az emberi szabadság téves felfogásán alapul.</w:t>
      </w:r>
    </w:p>
    <w:p w:rsidR="00D96654" w:rsidRDefault="002C1601">
      <w:pPr>
        <w:widowControl/>
        <w:pBdr>
          <w:top w:val="nil"/>
          <w:left w:val="nil"/>
          <w:bottom w:val="nil"/>
          <w:right w:val="nil"/>
          <w:between w:val="nil"/>
        </w:pBdr>
        <w:jc w:val="center"/>
        <w:rPr>
          <w:rFonts w:eastAsia="Times New Roman" w:cs="Times New Roman"/>
          <w:color w:val="000000"/>
        </w:rPr>
      </w:pPr>
      <w:r>
        <w:rPr>
          <w:rFonts w:eastAsia="Times New Roman" w:cs="Times New Roman"/>
          <w:color w:val="663300"/>
        </w:rPr>
        <w:t>A TIZEDIK PARANCSOLAT:</w:t>
      </w:r>
      <w:r>
        <w:rPr>
          <w:rFonts w:eastAsia="Times New Roman" w:cs="Times New Roman"/>
          <w:color w:val="663300"/>
        </w:rPr>
        <w:br/>
        <w:t>MÁSOK JAVAIT NE KÍVÁND!</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 xml:space="preserve">531. Mit </w:t>
      </w:r>
      <w:proofErr w:type="gramStart"/>
      <w:r>
        <w:rPr>
          <w:rFonts w:eastAsia="Times New Roman" w:cs="Times New Roman"/>
          <w:b/>
          <w:color w:val="000000"/>
        </w:rPr>
        <w:t>követel</w:t>
      </w:r>
      <w:proofErr w:type="gramEnd"/>
      <w:r>
        <w:rPr>
          <w:rFonts w:eastAsia="Times New Roman" w:cs="Times New Roman"/>
          <w:b/>
          <w:color w:val="000000"/>
        </w:rPr>
        <w:t xml:space="preserve"> és mit tilt a </w:t>
      </w:r>
      <w:proofErr w:type="spellStart"/>
      <w:r>
        <w:rPr>
          <w:rFonts w:eastAsia="Times New Roman" w:cs="Times New Roman"/>
          <w:b/>
          <w:color w:val="000000"/>
        </w:rPr>
        <w:t>tizedik</w:t>
      </w:r>
      <w:proofErr w:type="spellEnd"/>
      <w:r>
        <w:rPr>
          <w:rFonts w:eastAsia="Times New Roman" w:cs="Times New Roman"/>
          <w:b/>
          <w:color w:val="000000"/>
        </w:rPr>
        <w:t xml:space="preserve"> parancsolat?</w:t>
      </w:r>
      <w:r>
        <w:rPr>
          <w:rFonts w:eastAsia="Times New Roman" w:cs="Times New Roman"/>
          <w:color w:val="000000"/>
        </w:rPr>
        <w:t xml:space="preserve"> 2534-2540 2551-2554</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Ez a parancsolat kiegészíti az előzőt és a tisztelet belső magatartását követeli mások tulajdonával szemben. Tiltja a </w:t>
      </w:r>
      <w:r>
        <w:rPr>
          <w:rFonts w:eastAsia="Times New Roman" w:cs="Times New Roman"/>
          <w:i/>
          <w:color w:val="000000"/>
        </w:rPr>
        <w:t>fösvénységet</w:t>
      </w:r>
      <w:r>
        <w:rPr>
          <w:rFonts w:eastAsia="Times New Roman" w:cs="Times New Roman"/>
          <w:color w:val="000000"/>
        </w:rPr>
        <w:t xml:space="preserve">, mások javainak </w:t>
      </w:r>
      <w:r>
        <w:rPr>
          <w:rFonts w:eastAsia="Times New Roman" w:cs="Times New Roman"/>
          <w:i/>
          <w:color w:val="000000"/>
        </w:rPr>
        <w:t>rendetlen megkívánását</w:t>
      </w:r>
      <w:r>
        <w:rPr>
          <w:rFonts w:eastAsia="Times New Roman" w:cs="Times New Roman"/>
          <w:color w:val="000000"/>
        </w:rPr>
        <w:t xml:space="preserve"> és az </w:t>
      </w:r>
      <w:r>
        <w:rPr>
          <w:rFonts w:eastAsia="Times New Roman" w:cs="Times New Roman"/>
          <w:i/>
          <w:color w:val="000000"/>
        </w:rPr>
        <w:t>irigységet</w:t>
      </w:r>
      <w:r>
        <w:rPr>
          <w:rFonts w:eastAsia="Times New Roman" w:cs="Times New Roman"/>
          <w:color w:val="000000"/>
        </w:rPr>
        <w:t>, mely a mások javai miatti szomorúságban és az annak eltulajdonítására irányuló rendetlen vágyban jelentkezik.</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532. Mit kíván Jézus a szív szegénységével?</w:t>
      </w:r>
      <w:r>
        <w:rPr>
          <w:rFonts w:eastAsia="Times New Roman" w:cs="Times New Roman"/>
          <w:color w:val="000000"/>
        </w:rPr>
        <w:t xml:space="preserve"> 2544-2547 2556</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 xml:space="preserve">Jézus azt kívánja a tanítványaitól, hogy Őt mindennél és mindenkinél többre becsüljék. A gazdagságtól való elszakadás – az evangéliumi szegénység szellemében – és a ráhagyatkozás az isteni Gondviselésre, mely megszabadít a holnapért való aggódástól, előkészítenek arra a boldogságra, mely a lelki szegényeké, „mert övék a mennyek országa” </w:t>
      </w:r>
      <w:r>
        <w:rPr>
          <w:rFonts w:eastAsia="Times New Roman" w:cs="Times New Roman"/>
          <w:i/>
          <w:color w:val="000000"/>
        </w:rPr>
        <w:t>(</w:t>
      </w:r>
      <w:proofErr w:type="spellStart"/>
      <w:r>
        <w:rPr>
          <w:rFonts w:eastAsia="Times New Roman" w:cs="Times New Roman"/>
          <w:i/>
          <w:color w:val="000000"/>
        </w:rPr>
        <w:t>Mt</w:t>
      </w:r>
      <w:proofErr w:type="spellEnd"/>
      <w:r>
        <w:rPr>
          <w:rFonts w:eastAsia="Times New Roman" w:cs="Times New Roman"/>
          <w:i/>
          <w:color w:val="000000"/>
        </w:rPr>
        <w:t xml:space="preserve"> 5,3)</w:t>
      </w:r>
      <w:r>
        <w:rPr>
          <w:rFonts w:eastAsia="Times New Roman" w:cs="Times New Roman"/>
          <w:color w:val="000000"/>
        </w:rPr>
        <w:t>.</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b/>
          <w:color w:val="000000"/>
        </w:rPr>
        <w:t>533. Mi az ember legnagyobb vágya?</w:t>
      </w:r>
      <w:r>
        <w:rPr>
          <w:rFonts w:eastAsia="Times New Roman" w:cs="Times New Roman"/>
          <w:color w:val="000000"/>
        </w:rPr>
        <w:t xml:space="preserve"> 2548-2550 2557</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color w:val="000000"/>
        </w:rPr>
        <w:t>Az ember legnagyobb vágya az, hogy láthassa Istent. Ez egész létének a kiáltása: „Látni akarom Istent!” Az ember igazi és teljes boldogsága Annak látásában és boldogságában valósul meg, aki őt szeretetre teremtette és a maga végtelen szeretetében magához vonja.</w:t>
      </w:r>
    </w:p>
    <w:p w:rsidR="00D96654" w:rsidRDefault="002C1601">
      <w:pPr>
        <w:widowControl/>
        <w:pBdr>
          <w:top w:val="nil"/>
          <w:left w:val="nil"/>
          <w:bottom w:val="nil"/>
          <w:right w:val="nil"/>
          <w:between w:val="nil"/>
        </w:pBdr>
        <w:rPr>
          <w:rFonts w:eastAsia="Times New Roman" w:cs="Times New Roman"/>
          <w:color w:val="000000"/>
        </w:rPr>
      </w:pPr>
      <w:r>
        <w:rPr>
          <w:rFonts w:eastAsia="Times New Roman" w:cs="Times New Roman"/>
          <w:i/>
          <w:color w:val="000000"/>
        </w:rPr>
        <w:t>„Aki látja Istent, elérte mindazt a jót, ami egyáltalán elgondolható.”</w:t>
      </w:r>
      <w:r>
        <w:rPr>
          <w:rFonts w:eastAsia="Times New Roman" w:cs="Times New Roman"/>
          <w:color w:val="000000"/>
        </w:rPr>
        <w:t xml:space="preserve"> (</w:t>
      </w:r>
      <w:proofErr w:type="spellStart"/>
      <w:r>
        <w:rPr>
          <w:rFonts w:eastAsia="Times New Roman" w:cs="Times New Roman"/>
          <w:color w:val="000000"/>
        </w:rPr>
        <w:t>Nüsszai</w:t>
      </w:r>
      <w:proofErr w:type="spellEnd"/>
      <w:r>
        <w:rPr>
          <w:rFonts w:eastAsia="Times New Roman" w:cs="Times New Roman"/>
          <w:color w:val="000000"/>
        </w:rPr>
        <w:t xml:space="preserve"> Szent Gergely)</w:t>
      </w:r>
    </w:p>
    <w:p w:rsidR="00D96654" w:rsidRDefault="00D96654">
      <w:pPr>
        <w:tabs>
          <w:tab w:val="left" w:pos="1418"/>
        </w:tabs>
      </w:pPr>
    </w:p>
    <w:p w:rsidR="00D96654" w:rsidRDefault="00D96654">
      <w:pPr>
        <w:jc w:val="center"/>
      </w:pPr>
    </w:p>
    <w:sectPr w:rsidR="00D96654">
      <w:type w:val="continuous"/>
      <w:pgSz w:w="11906" w:h="16838"/>
      <w:pgMar w:top="567" w:right="624" w:bottom="567" w:left="62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F39" w:rsidRDefault="00493F39">
      <w:r>
        <w:separator/>
      </w:r>
    </w:p>
  </w:endnote>
  <w:endnote w:type="continuationSeparator" w:id="0">
    <w:p w:rsidR="00493F39" w:rsidRDefault="00493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enQuanYi Zen Hei Sharp">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654" w:rsidRDefault="002C1601">
    <w:pPr>
      <w:pBdr>
        <w:top w:val="nil"/>
        <w:left w:val="nil"/>
        <w:bottom w:val="nil"/>
        <w:right w:val="nil"/>
        <w:between w:val="nil"/>
      </w:pBdr>
      <w:tabs>
        <w:tab w:val="center" w:pos="4536"/>
        <w:tab w:val="right" w:pos="9072"/>
      </w:tabs>
      <w:jc w:val="right"/>
      <w:rPr>
        <w:rFonts w:eastAsia="Times New Roman" w:cs="Times New Roman"/>
        <w:color w:val="000000"/>
      </w:rPr>
    </w:pPr>
    <w:r>
      <w:rPr>
        <w:rFonts w:eastAsia="Times New Roman" w:cs="Times New Roman"/>
        <w:color w:val="000000"/>
      </w:rPr>
      <w:fldChar w:fldCharType="begin"/>
    </w:r>
    <w:r>
      <w:rPr>
        <w:rFonts w:eastAsia="Times New Roman" w:cs="Times New Roman"/>
        <w:color w:val="000000"/>
      </w:rPr>
      <w:instrText>PAGE</w:instrText>
    </w:r>
    <w:r>
      <w:rPr>
        <w:rFonts w:eastAsia="Times New Roman" w:cs="Times New Roman"/>
        <w:color w:val="000000"/>
      </w:rPr>
      <w:fldChar w:fldCharType="separate"/>
    </w:r>
    <w:r w:rsidR="0035230E">
      <w:rPr>
        <w:rFonts w:eastAsia="Times New Roman" w:cs="Times New Roman"/>
        <w:noProof/>
        <w:color w:val="000000"/>
      </w:rPr>
      <w:t>1</w:t>
    </w:r>
    <w:r>
      <w:rPr>
        <w:rFonts w:eastAsia="Times New Roman" w:cs="Times New Roman"/>
        <w:color w:val="000000"/>
      </w:rPr>
      <w:fldChar w:fldCharType="end"/>
    </w:r>
  </w:p>
  <w:p w:rsidR="00D96654" w:rsidRDefault="00D96654">
    <w:pPr>
      <w:pBdr>
        <w:top w:val="nil"/>
        <w:left w:val="nil"/>
        <w:bottom w:val="nil"/>
        <w:right w:val="nil"/>
        <w:between w:val="nil"/>
      </w:pBdr>
      <w:tabs>
        <w:tab w:val="center" w:pos="4536"/>
        <w:tab w:val="right" w:pos="9072"/>
      </w:tabs>
      <w:rPr>
        <w:rFonts w:eastAsia="Times New Roman" w:cs="Times New Roman"/>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654" w:rsidRDefault="002C1601">
    <w:pPr>
      <w:pBdr>
        <w:top w:val="nil"/>
        <w:left w:val="nil"/>
        <w:bottom w:val="nil"/>
        <w:right w:val="nil"/>
        <w:between w:val="nil"/>
      </w:pBdr>
      <w:tabs>
        <w:tab w:val="center" w:pos="4536"/>
        <w:tab w:val="right" w:pos="9072"/>
      </w:tabs>
      <w:jc w:val="right"/>
      <w:rPr>
        <w:rFonts w:eastAsia="Times New Roman" w:cs="Times New Roman"/>
        <w:color w:val="000000"/>
      </w:rPr>
    </w:pPr>
    <w:r>
      <w:rPr>
        <w:rFonts w:eastAsia="Times New Roman" w:cs="Times New Roman"/>
        <w:color w:val="000000"/>
      </w:rPr>
      <w:fldChar w:fldCharType="begin"/>
    </w:r>
    <w:r>
      <w:rPr>
        <w:rFonts w:eastAsia="Times New Roman" w:cs="Times New Roman"/>
        <w:color w:val="000000"/>
      </w:rPr>
      <w:instrText>PAGE</w:instrText>
    </w:r>
    <w:r>
      <w:rPr>
        <w:rFonts w:eastAsia="Times New Roman" w:cs="Times New Roman"/>
        <w:color w:val="000000"/>
      </w:rPr>
      <w:fldChar w:fldCharType="separate"/>
    </w:r>
    <w:r w:rsidR="0035230E">
      <w:rPr>
        <w:rFonts w:eastAsia="Times New Roman" w:cs="Times New Roman"/>
        <w:noProof/>
        <w:color w:val="000000"/>
      </w:rPr>
      <w:t>3</w:t>
    </w:r>
    <w:r>
      <w:rPr>
        <w:rFonts w:eastAsia="Times New Roman" w:cs="Times New Roman"/>
        <w:color w:val="000000"/>
      </w:rPr>
      <w:fldChar w:fldCharType="end"/>
    </w:r>
  </w:p>
  <w:p w:rsidR="00D96654" w:rsidRDefault="00D96654">
    <w:pPr>
      <w:pBdr>
        <w:top w:val="nil"/>
        <w:left w:val="nil"/>
        <w:bottom w:val="nil"/>
        <w:right w:val="nil"/>
        <w:between w:val="nil"/>
      </w:pBdr>
      <w:tabs>
        <w:tab w:val="center" w:pos="4536"/>
        <w:tab w:val="right" w:pos="9072"/>
      </w:tabs>
      <w:rPr>
        <w:rFonts w:eastAsia="Times New Roman" w:cs="Times New Roman"/>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F39" w:rsidRDefault="00493F39">
      <w:r>
        <w:separator/>
      </w:r>
    </w:p>
  </w:footnote>
  <w:footnote w:type="continuationSeparator" w:id="0">
    <w:p w:rsidR="00493F39" w:rsidRDefault="00493F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0488E"/>
    <w:multiLevelType w:val="multilevel"/>
    <w:tmpl w:val="580AEB6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7FE83C28"/>
    <w:multiLevelType w:val="multilevel"/>
    <w:tmpl w:val="2E76AB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D96654"/>
    <w:rsid w:val="002C1601"/>
    <w:rsid w:val="0035230E"/>
    <w:rsid w:val="00493F39"/>
    <w:rsid w:val="007E3B69"/>
    <w:rsid w:val="00D9665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u-HU" w:eastAsia="hu-H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E4212"/>
    <w:pPr>
      <w:suppressAutoHyphens/>
    </w:pPr>
    <w:rPr>
      <w:rFonts w:eastAsia="WenQuanYi Zen Hei Sharp" w:cs="DejaVu Sans"/>
      <w:kern w:val="1"/>
      <w:lang w:eastAsia="zh-CN" w:bidi="hi-IN"/>
    </w:rPr>
  </w:style>
  <w:style w:type="paragraph" w:styleId="Cmsor1">
    <w:name w:val="heading 1"/>
    <w:basedOn w:val="Norml"/>
    <w:next w:val="Szvegtrzs"/>
    <w:link w:val="Cmsor1Char"/>
    <w:uiPriority w:val="9"/>
    <w:qFormat/>
    <w:rsid w:val="00DE4212"/>
    <w:pPr>
      <w:keepNext/>
      <w:spacing w:before="240" w:after="120"/>
      <w:outlineLvl w:val="0"/>
    </w:pPr>
    <w:rPr>
      <w:rFonts w:ascii="Arial" w:hAnsi="Arial"/>
      <w:b/>
      <w:bCs/>
      <w:sz w:val="36"/>
      <w:szCs w:val="36"/>
    </w:rPr>
  </w:style>
  <w:style w:type="paragraph" w:styleId="Cmsor2">
    <w:name w:val="heading 2"/>
    <w:basedOn w:val="Norml"/>
    <w:link w:val="Cmsor2Char"/>
    <w:uiPriority w:val="9"/>
    <w:qFormat/>
    <w:rsid w:val="00C61A71"/>
    <w:pPr>
      <w:widowControl/>
      <w:suppressAutoHyphens w:val="0"/>
      <w:spacing w:before="100" w:beforeAutospacing="1" w:after="100" w:afterAutospacing="1"/>
      <w:outlineLvl w:val="1"/>
    </w:pPr>
    <w:rPr>
      <w:rFonts w:eastAsia="Times New Roman" w:cs="Times New Roman"/>
      <w:b/>
      <w:bCs/>
      <w:kern w:val="0"/>
      <w:sz w:val="36"/>
      <w:szCs w:val="36"/>
      <w:lang w:eastAsia="hu-HU" w:bidi="ar-SA"/>
    </w:rPr>
  </w:style>
  <w:style w:type="paragraph" w:styleId="Cmsor3">
    <w:name w:val="heading 3"/>
    <w:basedOn w:val="Norml"/>
    <w:link w:val="Cmsor3Char"/>
    <w:uiPriority w:val="9"/>
    <w:qFormat/>
    <w:rsid w:val="00C61A71"/>
    <w:pPr>
      <w:widowControl/>
      <w:suppressAutoHyphens w:val="0"/>
      <w:spacing w:before="100" w:beforeAutospacing="1" w:after="100" w:afterAutospacing="1"/>
      <w:outlineLvl w:val="2"/>
    </w:pPr>
    <w:rPr>
      <w:rFonts w:eastAsia="Times New Roman" w:cs="Times New Roman"/>
      <w:b/>
      <w:bCs/>
      <w:kern w:val="0"/>
      <w:sz w:val="27"/>
      <w:szCs w:val="27"/>
      <w:lang w:eastAsia="hu-HU" w:bidi="ar-SA"/>
    </w:rPr>
  </w:style>
  <w:style w:type="paragraph" w:styleId="Cmsor4">
    <w:name w:val="heading 4"/>
    <w:basedOn w:val="Norml"/>
    <w:next w:val="Norml"/>
    <w:pPr>
      <w:keepNext/>
      <w:keepLines/>
      <w:spacing w:before="240" w:after="40"/>
      <w:outlineLvl w:val="3"/>
    </w:pPr>
    <w:rPr>
      <w:b/>
    </w:rPr>
  </w:style>
  <w:style w:type="paragraph" w:styleId="Cmsor5">
    <w:name w:val="heading 5"/>
    <w:basedOn w:val="Norml"/>
    <w:next w:val="Norml"/>
    <w:pPr>
      <w:keepNext/>
      <w:keepLines/>
      <w:spacing w:before="220" w:after="40"/>
      <w:outlineLvl w:val="4"/>
    </w:pPr>
    <w:rPr>
      <w:b/>
      <w:sz w:val="22"/>
      <w:szCs w:val="22"/>
    </w:rPr>
  </w:style>
  <w:style w:type="paragraph" w:styleId="Cmsor6">
    <w:name w:val="heading 6"/>
    <w:basedOn w:val="Norml"/>
    <w:next w:val="Norml"/>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pPr>
      <w:keepNext/>
      <w:keepLines/>
      <w:spacing w:before="480" w:after="120"/>
    </w:pPr>
    <w:rPr>
      <w:b/>
      <w:sz w:val="72"/>
      <w:szCs w:val="72"/>
    </w:rPr>
  </w:style>
  <w:style w:type="character" w:customStyle="1" w:styleId="Cmsor1Char">
    <w:name w:val="Címsor 1 Char"/>
    <w:basedOn w:val="Bekezdsalapbettpusa"/>
    <w:link w:val="Cmsor1"/>
    <w:uiPriority w:val="9"/>
    <w:rsid w:val="00DE4212"/>
    <w:rPr>
      <w:rFonts w:ascii="Arial" w:eastAsia="WenQuanYi Zen Hei Sharp" w:hAnsi="Arial" w:cs="DejaVu Sans"/>
      <w:b/>
      <w:bCs/>
      <w:kern w:val="1"/>
      <w:sz w:val="36"/>
      <w:szCs w:val="36"/>
      <w:lang w:eastAsia="zh-CN" w:bidi="hi-IN"/>
    </w:rPr>
  </w:style>
  <w:style w:type="paragraph" w:styleId="Szvegtrzs">
    <w:name w:val="Body Text"/>
    <w:basedOn w:val="Norml"/>
    <w:link w:val="SzvegtrzsChar"/>
    <w:uiPriority w:val="99"/>
    <w:semiHidden/>
    <w:unhideWhenUsed/>
    <w:rsid w:val="00DE4212"/>
    <w:pPr>
      <w:spacing w:after="120"/>
    </w:pPr>
    <w:rPr>
      <w:rFonts w:cs="Mangal"/>
      <w:szCs w:val="21"/>
    </w:rPr>
  </w:style>
  <w:style w:type="character" w:customStyle="1" w:styleId="SzvegtrzsChar">
    <w:name w:val="Szövegtörzs Char"/>
    <w:basedOn w:val="Bekezdsalapbettpusa"/>
    <w:link w:val="Szvegtrzs"/>
    <w:uiPriority w:val="99"/>
    <w:semiHidden/>
    <w:rsid w:val="00DE4212"/>
    <w:rPr>
      <w:rFonts w:eastAsia="WenQuanYi Zen Hei Sharp" w:cs="Mangal"/>
      <w:kern w:val="1"/>
      <w:sz w:val="24"/>
      <w:szCs w:val="21"/>
      <w:lang w:eastAsia="zh-CN" w:bidi="hi-IN"/>
    </w:rPr>
  </w:style>
  <w:style w:type="paragraph" w:styleId="Kpalrs">
    <w:name w:val="caption"/>
    <w:basedOn w:val="Norml"/>
    <w:qFormat/>
    <w:rsid w:val="00DE4212"/>
    <w:pPr>
      <w:suppressLineNumbers/>
      <w:spacing w:before="120" w:after="120"/>
    </w:pPr>
    <w:rPr>
      <w:i/>
      <w:iCs/>
    </w:rPr>
  </w:style>
  <w:style w:type="character" w:styleId="Hiperhivatkozs">
    <w:name w:val="Hyperlink"/>
    <w:uiPriority w:val="99"/>
    <w:rsid w:val="00C61A71"/>
    <w:rPr>
      <w:color w:val="0000FF"/>
      <w:u w:val="single"/>
    </w:rPr>
  </w:style>
  <w:style w:type="paragraph" w:styleId="TJ2">
    <w:name w:val="toc 2"/>
    <w:basedOn w:val="Norml"/>
    <w:next w:val="Norml"/>
    <w:uiPriority w:val="39"/>
    <w:rsid w:val="00C61A71"/>
    <w:pPr>
      <w:widowControl/>
      <w:spacing w:before="240" w:line="360" w:lineRule="auto"/>
    </w:pPr>
    <w:rPr>
      <w:rFonts w:ascii="Calibri" w:eastAsia="Times New Roman" w:hAnsi="Calibri" w:cs="Times New Roman"/>
      <w:b/>
      <w:bCs/>
      <w:kern w:val="0"/>
      <w:sz w:val="20"/>
      <w:szCs w:val="20"/>
      <w:lang w:eastAsia="ar-SA" w:bidi="ar-SA"/>
    </w:rPr>
  </w:style>
  <w:style w:type="paragraph" w:styleId="TJ4">
    <w:name w:val="toc 4"/>
    <w:basedOn w:val="Norml"/>
    <w:next w:val="Norml"/>
    <w:uiPriority w:val="39"/>
    <w:rsid w:val="00C61A71"/>
    <w:pPr>
      <w:widowControl/>
      <w:spacing w:line="360" w:lineRule="auto"/>
      <w:ind w:left="480"/>
    </w:pPr>
    <w:rPr>
      <w:rFonts w:ascii="Calibri" w:eastAsia="Times New Roman" w:hAnsi="Calibri" w:cs="Times New Roman"/>
      <w:kern w:val="0"/>
      <w:sz w:val="20"/>
      <w:szCs w:val="20"/>
      <w:lang w:eastAsia="ar-SA" w:bidi="ar-SA"/>
    </w:rPr>
  </w:style>
  <w:style w:type="character" w:customStyle="1" w:styleId="Cmsor2Char">
    <w:name w:val="Címsor 2 Char"/>
    <w:basedOn w:val="Bekezdsalapbettpusa"/>
    <w:link w:val="Cmsor2"/>
    <w:uiPriority w:val="9"/>
    <w:rsid w:val="00C61A71"/>
    <w:rPr>
      <w:rFonts w:eastAsia="Times New Roman"/>
      <w:b/>
      <w:bCs/>
      <w:sz w:val="36"/>
      <w:szCs w:val="36"/>
      <w:lang w:eastAsia="hu-HU"/>
    </w:rPr>
  </w:style>
  <w:style w:type="character" w:customStyle="1" w:styleId="Cmsor3Char">
    <w:name w:val="Címsor 3 Char"/>
    <w:basedOn w:val="Bekezdsalapbettpusa"/>
    <w:link w:val="Cmsor3"/>
    <w:uiPriority w:val="9"/>
    <w:rsid w:val="00C61A71"/>
    <w:rPr>
      <w:rFonts w:eastAsia="Times New Roman"/>
      <w:b/>
      <w:bCs/>
      <w:sz w:val="27"/>
      <w:szCs w:val="27"/>
      <w:lang w:eastAsia="hu-HU"/>
    </w:rPr>
  </w:style>
  <w:style w:type="paragraph" w:styleId="NormlWeb">
    <w:name w:val="Normal (Web)"/>
    <w:basedOn w:val="Norml"/>
    <w:uiPriority w:val="99"/>
    <w:unhideWhenUsed/>
    <w:rsid w:val="00C61A71"/>
    <w:pPr>
      <w:widowControl/>
      <w:suppressAutoHyphens w:val="0"/>
      <w:spacing w:before="100" w:beforeAutospacing="1" w:after="100" w:afterAutospacing="1"/>
    </w:pPr>
    <w:rPr>
      <w:rFonts w:eastAsia="Times New Roman" w:cs="Times New Roman"/>
      <w:kern w:val="0"/>
      <w:lang w:eastAsia="hu-HU" w:bidi="ar-SA"/>
    </w:rPr>
  </w:style>
  <w:style w:type="paragraph" w:customStyle="1" w:styleId="western">
    <w:name w:val="western"/>
    <w:basedOn w:val="Norml"/>
    <w:rsid w:val="00C61A71"/>
    <w:pPr>
      <w:widowControl/>
      <w:suppressAutoHyphens w:val="0"/>
      <w:spacing w:before="100" w:beforeAutospacing="1" w:after="100" w:afterAutospacing="1"/>
    </w:pPr>
    <w:rPr>
      <w:rFonts w:eastAsia="Times New Roman" w:cs="Times New Roman"/>
      <w:kern w:val="0"/>
      <w:lang w:eastAsia="hu-HU" w:bidi="ar-SA"/>
    </w:rPr>
  </w:style>
  <w:style w:type="character" w:styleId="Kiemels">
    <w:name w:val="Emphasis"/>
    <w:basedOn w:val="Bekezdsalapbettpusa"/>
    <w:uiPriority w:val="20"/>
    <w:qFormat/>
    <w:rsid w:val="00C61A71"/>
    <w:rPr>
      <w:i/>
      <w:iCs/>
    </w:rPr>
  </w:style>
  <w:style w:type="paragraph" w:styleId="Listaszerbekezds">
    <w:name w:val="List Paragraph"/>
    <w:basedOn w:val="Norml"/>
    <w:uiPriority w:val="34"/>
    <w:qFormat/>
    <w:rsid w:val="00AB6268"/>
    <w:pPr>
      <w:widowControl/>
      <w:suppressAutoHyphens w:val="0"/>
      <w:ind w:left="720"/>
      <w:contextualSpacing/>
    </w:pPr>
    <w:rPr>
      <w:rFonts w:eastAsia="MS Mincho" w:cs="Times New Roman"/>
      <w:kern w:val="0"/>
      <w:lang w:eastAsia="ja-JP" w:bidi="ar-SA"/>
    </w:rPr>
  </w:style>
  <w:style w:type="paragraph" w:styleId="Lbjegyzetszveg">
    <w:name w:val="footnote text"/>
    <w:basedOn w:val="Norml"/>
    <w:link w:val="LbjegyzetszvegChar"/>
    <w:semiHidden/>
    <w:rsid w:val="00C85C74"/>
    <w:pPr>
      <w:widowControl/>
      <w:suppressAutoHyphens w:val="0"/>
    </w:pPr>
    <w:rPr>
      <w:rFonts w:eastAsia="MS Mincho" w:cs="Times New Roman"/>
      <w:kern w:val="0"/>
      <w:sz w:val="20"/>
      <w:szCs w:val="20"/>
      <w:lang w:eastAsia="ja-JP" w:bidi="ar-SA"/>
    </w:rPr>
  </w:style>
  <w:style w:type="character" w:customStyle="1" w:styleId="LbjegyzetszvegChar">
    <w:name w:val="Lábjegyzetszöveg Char"/>
    <w:basedOn w:val="Bekezdsalapbettpusa"/>
    <w:link w:val="Lbjegyzetszveg"/>
    <w:semiHidden/>
    <w:rsid w:val="00C85C74"/>
    <w:rPr>
      <w:rFonts w:eastAsia="MS Mincho"/>
      <w:lang w:eastAsia="ja-JP"/>
    </w:rPr>
  </w:style>
  <w:style w:type="character" w:styleId="Lbjegyzet-hivatkozs">
    <w:name w:val="footnote reference"/>
    <w:semiHidden/>
    <w:rsid w:val="00C85C74"/>
    <w:rPr>
      <w:vertAlign w:val="superscript"/>
    </w:rPr>
  </w:style>
  <w:style w:type="paragraph" w:styleId="lfej">
    <w:name w:val="header"/>
    <w:basedOn w:val="Norml"/>
    <w:link w:val="lfejChar"/>
    <w:uiPriority w:val="99"/>
    <w:unhideWhenUsed/>
    <w:rsid w:val="002C4CBC"/>
    <w:pPr>
      <w:tabs>
        <w:tab w:val="center" w:pos="4536"/>
        <w:tab w:val="right" w:pos="9072"/>
      </w:tabs>
    </w:pPr>
    <w:rPr>
      <w:rFonts w:cs="Mangal"/>
      <w:szCs w:val="21"/>
    </w:rPr>
  </w:style>
  <w:style w:type="character" w:customStyle="1" w:styleId="lfejChar">
    <w:name w:val="Élőfej Char"/>
    <w:basedOn w:val="Bekezdsalapbettpusa"/>
    <w:link w:val="lfej"/>
    <w:uiPriority w:val="99"/>
    <w:rsid w:val="002C4CBC"/>
    <w:rPr>
      <w:rFonts w:eastAsia="WenQuanYi Zen Hei Sharp" w:cs="Mangal"/>
      <w:kern w:val="1"/>
      <w:sz w:val="24"/>
      <w:szCs w:val="21"/>
      <w:lang w:eastAsia="zh-CN" w:bidi="hi-IN"/>
    </w:rPr>
  </w:style>
  <w:style w:type="paragraph" w:styleId="llb">
    <w:name w:val="footer"/>
    <w:basedOn w:val="Norml"/>
    <w:link w:val="llbChar"/>
    <w:uiPriority w:val="99"/>
    <w:unhideWhenUsed/>
    <w:rsid w:val="002C4CBC"/>
    <w:pPr>
      <w:tabs>
        <w:tab w:val="center" w:pos="4536"/>
        <w:tab w:val="right" w:pos="9072"/>
      </w:tabs>
    </w:pPr>
    <w:rPr>
      <w:rFonts w:cs="Mangal"/>
      <w:szCs w:val="21"/>
    </w:rPr>
  </w:style>
  <w:style w:type="character" w:customStyle="1" w:styleId="llbChar">
    <w:name w:val="Élőláb Char"/>
    <w:basedOn w:val="Bekezdsalapbettpusa"/>
    <w:link w:val="llb"/>
    <w:uiPriority w:val="99"/>
    <w:rsid w:val="002C4CBC"/>
    <w:rPr>
      <w:rFonts w:eastAsia="WenQuanYi Zen Hei Sharp" w:cs="Mangal"/>
      <w:kern w:val="1"/>
      <w:sz w:val="24"/>
      <w:szCs w:val="21"/>
      <w:lang w:eastAsia="zh-CN" w:bidi="hi-IN"/>
    </w:rPr>
  </w:style>
  <w:style w:type="paragraph" w:styleId="Buborkszveg">
    <w:name w:val="Balloon Text"/>
    <w:basedOn w:val="Norml"/>
    <w:link w:val="BuborkszvegChar"/>
    <w:uiPriority w:val="99"/>
    <w:semiHidden/>
    <w:unhideWhenUsed/>
    <w:rsid w:val="00984232"/>
    <w:rPr>
      <w:rFonts w:ascii="Tahoma" w:hAnsi="Tahoma" w:cs="Mangal"/>
      <w:sz w:val="16"/>
      <w:szCs w:val="14"/>
    </w:rPr>
  </w:style>
  <w:style w:type="character" w:customStyle="1" w:styleId="BuborkszvegChar">
    <w:name w:val="Buborékszöveg Char"/>
    <w:basedOn w:val="Bekezdsalapbettpusa"/>
    <w:link w:val="Buborkszveg"/>
    <w:uiPriority w:val="99"/>
    <w:semiHidden/>
    <w:rsid w:val="00984232"/>
    <w:rPr>
      <w:rFonts w:ascii="Tahoma" w:eastAsia="WenQuanYi Zen Hei Sharp" w:hAnsi="Tahoma" w:cs="Mangal"/>
      <w:kern w:val="1"/>
      <w:sz w:val="16"/>
      <w:szCs w:val="14"/>
      <w:lang w:eastAsia="zh-CN" w:bidi="hi-IN"/>
    </w:rPr>
  </w:style>
  <w:style w:type="character" w:customStyle="1" w:styleId="lexikonokpalexcmsz">
    <w:name w:val="lexikonok_pa_lexc_msz_"/>
    <w:basedOn w:val="Bekezdsalapbettpusa"/>
    <w:rsid w:val="00360168"/>
  </w:style>
  <w:style w:type="paragraph" w:styleId="Alcm">
    <w:name w:val="Subtitle"/>
    <w:basedOn w:val="Norml"/>
    <w:next w:val="Norm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u-HU" w:eastAsia="hu-H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DE4212"/>
    <w:pPr>
      <w:suppressAutoHyphens/>
    </w:pPr>
    <w:rPr>
      <w:rFonts w:eastAsia="WenQuanYi Zen Hei Sharp" w:cs="DejaVu Sans"/>
      <w:kern w:val="1"/>
      <w:lang w:eastAsia="zh-CN" w:bidi="hi-IN"/>
    </w:rPr>
  </w:style>
  <w:style w:type="paragraph" w:styleId="Cmsor1">
    <w:name w:val="heading 1"/>
    <w:basedOn w:val="Norml"/>
    <w:next w:val="Szvegtrzs"/>
    <w:link w:val="Cmsor1Char"/>
    <w:uiPriority w:val="9"/>
    <w:qFormat/>
    <w:rsid w:val="00DE4212"/>
    <w:pPr>
      <w:keepNext/>
      <w:spacing w:before="240" w:after="120"/>
      <w:outlineLvl w:val="0"/>
    </w:pPr>
    <w:rPr>
      <w:rFonts w:ascii="Arial" w:hAnsi="Arial"/>
      <w:b/>
      <w:bCs/>
      <w:sz w:val="36"/>
      <w:szCs w:val="36"/>
    </w:rPr>
  </w:style>
  <w:style w:type="paragraph" w:styleId="Cmsor2">
    <w:name w:val="heading 2"/>
    <w:basedOn w:val="Norml"/>
    <w:link w:val="Cmsor2Char"/>
    <w:uiPriority w:val="9"/>
    <w:qFormat/>
    <w:rsid w:val="00C61A71"/>
    <w:pPr>
      <w:widowControl/>
      <w:suppressAutoHyphens w:val="0"/>
      <w:spacing w:before="100" w:beforeAutospacing="1" w:after="100" w:afterAutospacing="1"/>
      <w:outlineLvl w:val="1"/>
    </w:pPr>
    <w:rPr>
      <w:rFonts w:eastAsia="Times New Roman" w:cs="Times New Roman"/>
      <w:b/>
      <w:bCs/>
      <w:kern w:val="0"/>
      <w:sz w:val="36"/>
      <w:szCs w:val="36"/>
      <w:lang w:eastAsia="hu-HU" w:bidi="ar-SA"/>
    </w:rPr>
  </w:style>
  <w:style w:type="paragraph" w:styleId="Cmsor3">
    <w:name w:val="heading 3"/>
    <w:basedOn w:val="Norml"/>
    <w:link w:val="Cmsor3Char"/>
    <w:uiPriority w:val="9"/>
    <w:qFormat/>
    <w:rsid w:val="00C61A71"/>
    <w:pPr>
      <w:widowControl/>
      <w:suppressAutoHyphens w:val="0"/>
      <w:spacing w:before="100" w:beforeAutospacing="1" w:after="100" w:afterAutospacing="1"/>
      <w:outlineLvl w:val="2"/>
    </w:pPr>
    <w:rPr>
      <w:rFonts w:eastAsia="Times New Roman" w:cs="Times New Roman"/>
      <w:b/>
      <w:bCs/>
      <w:kern w:val="0"/>
      <w:sz w:val="27"/>
      <w:szCs w:val="27"/>
      <w:lang w:eastAsia="hu-HU" w:bidi="ar-SA"/>
    </w:rPr>
  </w:style>
  <w:style w:type="paragraph" w:styleId="Cmsor4">
    <w:name w:val="heading 4"/>
    <w:basedOn w:val="Norml"/>
    <w:next w:val="Norml"/>
    <w:pPr>
      <w:keepNext/>
      <w:keepLines/>
      <w:spacing w:before="240" w:after="40"/>
      <w:outlineLvl w:val="3"/>
    </w:pPr>
    <w:rPr>
      <w:b/>
    </w:rPr>
  </w:style>
  <w:style w:type="paragraph" w:styleId="Cmsor5">
    <w:name w:val="heading 5"/>
    <w:basedOn w:val="Norml"/>
    <w:next w:val="Norml"/>
    <w:pPr>
      <w:keepNext/>
      <w:keepLines/>
      <w:spacing w:before="220" w:after="40"/>
      <w:outlineLvl w:val="4"/>
    </w:pPr>
    <w:rPr>
      <w:b/>
      <w:sz w:val="22"/>
      <w:szCs w:val="22"/>
    </w:rPr>
  </w:style>
  <w:style w:type="paragraph" w:styleId="Cmsor6">
    <w:name w:val="heading 6"/>
    <w:basedOn w:val="Norml"/>
    <w:next w:val="Norml"/>
    <w:pPr>
      <w:keepNext/>
      <w:keepLines/>
      <w:spacing w:before="200" w:after="40"/>
      <w:outlineLvl w:val="5"/>
    </w:pPr>
    <w:rPr>
      <w:b/>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pPr>
      <w:keepNext/>
      <w:keepLines/>
      <w:spacing w:before="480" w:after="120"/>
    </w:pPr>
    <w:rPr>
      <w:b/>
      <w:sz w:val="72"/>
      <w:szCs w:val="72"/>
    </w:rPr>
  </w:style>
  <w:style w:type="character" w:customStyle="1" w:styleId="Cmsor1Char">
    <w:name w:val="Címsor 1 Char"/>
    <w:basedOn w:val="Bekezdsalapbettpusa"/>
    <w:link w:val="Cmsor1"/>
    <w:uiPriority w:val="9"/>
    <w:rsid w:val="00DE4212"/>
    <w:rPr>
      <w:rFonts w:ascii="Arial" w:eastAsia="WenQuanYi Zen Hei Sharp" w:hAnsi="Arial" w:cs="DejaVu Sans"/>
      <w:b/>
      <w:bCs/>
      <w:kern w:val="1"/>
      <w:sz w:val="36"/>
      <w:szCs w:val="36"/>
      <w:lang w:eastAsia="zh-CN" w:bidi="hi-IN"/>
    </w:rPr>
  </w:style>
  <w:style w:type="paragraph" w:styleId="Szvegtrzs">
    <w:name w:val="Body Text"/>
    <w:basedOn w:val="Norml"/>
    <w:link w:val="SzvegtrzsChar"/>
    <w:uiPriority w:val="99"/>
    <w:semiHidden/>
    <w:unhideWhenUsed/>
    <w:rsid w:val="00DE4212"/>
    <w:pPr>
      <w:spacing w:after="120"/>
    </w:pPr>
    <w:rPr>
      <w:rFonts w:cs="Mangal"/>
      <w:szCs w:val="21"/>
    </w:rPr>
  </w:style>
  <w:style w:type="character" w:customStyle="1" w:styleId="SzvegtrzsChar">
    <w:name w:val="Szövegtörzs Char"/>
    <w:basedOn w:val="Bekezdsalapbettpusa"/>
    <w:link w:val="Szvegtrzs"/>
    <w:uiPriority w:val="99"/>
    <w:semiHidden/>
    <w:rsid w:val="00DE4212"/>
    <w:rPr>
      <w:rFonts w:eastAsia="WenQuanYi Zen Hei Sharp" w:cs="Mangal"/>
      <w:kern w:val="1"/>
      <w:sz w:val="24"/>
      <w:szCs w:val="21"/>
      <w:lang w:eastAsia="zh-CN" w:bidi="hi-IN"/>
    </w:rPr>
  </w:style>
  <w:style w:type="paragraph" w:styleId="Kpalrs">
    <w:name w:val="caption"/>
    <w:basedOn w:val="Norml"/>
    <w:qFormat/>
    <w:rsid w:val="00DE4212"/>
    <w:pPr>
      <w:suppressLineNumbers/>
      <w:spacing w:before="120" w:after="120"/>
    </w:pPr>
    <w:rPr>
      <w:i/>
      <w:iCs/>
    </w:rPr>
  </w:style>
  <w:style w:type="character" w:styleId="Hiperhivatkozs">
    <w:name w:val="Hyperlink"/>
    <w:uiPriority w:val="99"/>
    <w:rsid w:val="00C61A71"/>
    <w:rPr>
      <w:color w:val="0000FF"/>
      <w:u w:val="single"/>
    </w:rPr>
  </w:style>
  <w:style w:type="paragraph" w:styleId="TJ2">
    <w:name w:val="toc 2"/>
    <w:basedOn w:val="Norml"/>
    <w:next w:val="Norml"/>
    <w:uiPriority w:val="39"/>
    <w:rsid w:val="00C61A71"/>
    <w:pPr>
      <w:widowControl/>
      <w:spacing w:before="240" w:line="360" w:lineRule="auto"/>
    </w:pPr>
    <w:rPr>
      <w:rFonts w:ascii="Calibri" w:eastAsia="Times New Roman" w:hAnsi="Calibri" w:cs="Times New Roman"/>
      <w:b/>
      <w:bCs/>
      <w:kern w:val="0"/>
      <w:sz w:val="20"/>
      <w:szCs w:val="20"/>
      <w:lang w:eastAsia="ar-SA" w:bidi="ar-SA"/>
    </w:rPr>
  </w:style>
  <w:style w:type="paragraph" w:styleId="TJ4">
    <w:name w:val="toc 4"/>
    <w:basedOn w:val="Norml"/>
    <w:next w:val="Norml"/>
    <w:uiPriority w:val="39"/>
    <w:rsid w:val="00C61A71"/>
    <w:pPr>
      <w:widowControl/>
      <w:spacing w:line="360" w:lineRule="auto"/>
      <w:ind w:left="480"/>
    </w:pPr>
    <w:rPr>
      <w:rFonts w:ascii="Calibri" w:eastAsia="Times New Roman" w:hAnsi="Calibri" w:cs="Times New Roman"/>
      <w:kern w:val="0"/>
      <w:sz w:val="20"/>
      <w:szCs w:val="20"/>
      <w:lang w:eastAsia="ar-SA" w:bidi="ar-SA"/>
    </w:rPr>
  </w:style>
  <w:style w:type="character" w:customStyle="1" w:styleId="Cmsor2Char">
    <w:name w:val="Címsor 2 Char"/>
    <w:basedOn w:val="Bekezdsalapbettpusa"/>
    <w:link w:val="Cmsor2"/>
    <w:uiPriority w:val="9"/>
    <w:rsid w:val="00C61A71"/>
    <w:rPr>
      <w:rFonts w:eastAsia="Times New Roman"/>
      <w:b/>
      <w:bCs/>
      <w:sz w:val="36"/>
      <w:szCs w:val="36"/>
      <w:lang w:eastAsia="hu-HU"/>
    </w:rPr>
  </w:style>
  <w:style w:type="character" w:customStyle="1" w:styleId="Cmsor3Char">
    <w:name w:val="Címsor 3 Char"/>
    <w:basedOn w:val="Bekezdsalapbettpusa"/>
    <w:link w:val="Cmsor3"/>
    <w:uiPriority w:val="9"/>
    <w:rsid w:val="00C61A71"/>
    <w:rPr>
      <w:rFonts w:eastAsia="Times New Roman"/>
      <w:b/>
      <w:bCs/>
      <w:sz w:val="27"/>
      <w:szCs w:val="27"/>
      <w:lang w:eastAsia="hu-HU"/>
    </w:rPr>
  </w:style>
  <w:style w:type="paragraph" w:styleId="NormlWeb">
    <w:name w:val="Normal (Web)"/>
    <w:basedOn w:val="Norml"/>
    <w:uiPriority w:val="99"/>
    <w:unhideWhenUsed/>
    <w:rsid w:val="00C61A71"/>
    <w:pPr>
      <w:widowControl/>
      <w:suppressAutoHyphens w:val="0"/>
      <w:spacing w:before="100" w:beforeAutospacing="1" w:after="100" w:afterAutospacing="1"/>
    </w:pPr>
    <w:rPr>
      <w:rFonts w:eastAsia="Times New Roman" w:cs="Times New Roman"/>
      <w:kern w:val="0"/>
      <w:lang w:eastAsia="hu-HU" w:bidi="ar-SA"/>
    </w:rPr>
  </w:style>
  <w:style w:type="paragraph" w:customStyle="1" w:styleId="western">
    <w:name w:val="western"/>
    <w:basedOn w:val="Norml"/>
    <w:rsid w:val="00C61A71"/>
    <w:pPr>
      <w:widowControl/>
      <w:suppressAutoHyphens w:val="0"/>
      <w:spacing w:before="100" w:beforeAutospacing="1" w:after="100" w:afterAutospacing="1"/>
    </w:pPr>
    <w:rPr>
      <w:rFonts w:eastAsia="Times New Roman" w:cs="Times New Roman"/>
      <w:kern w:val="0"/>
      <w:lang w:eastAsia="hu-HU" w:bidi="ar-SA"/>
    </w:rPr>
  </w:style>
  <w:style w:type="character" w:styleId="Kiemels">
    <w:name w:val="Emphasis"/>
    <w:basedOn w:val="Bekezdsalapbettpusa"/>
    <w:uiPriority w:val="20"/>
    <w:qFormat/>
    <w:rsid w:val="00C61A71"/>
    <w:rPr>
      <w:i/>
      <w:iCs/>
    </w:rPr>
  </w:style>
  <w:style w:type="paragraph" w:styleId="Listaszerbekezds">
    <w:name w:val="List Paragraph"/>
    <w:basedOn w:val="Norml"/>
    <w:uiPriority w:val="34"/>
    <w:qFormat/>
    <w:rsid w:val="00AB6268"/>
    <w:pPr>
      <w:widowControl/>
      <w:suppressAutoHyphens w:val="0"/>
      <w:ind w:left="720"/>
      <w:contextualSpacing/>
    </w:pPr>
    <w:rPr>
      <w:rFonts w:eastAsia="MS Mincho" w:cs="Times New Roman"/>
      <w:kern w:val="0"/>
      <w:lang w:eastAsia="ja-JP" w:bidi="ar-SA"/>
    </w:rPr>
  </w:style>
  <w:style w:type="paragraph" w:styleId="Lbjegyzetszveg">
    <w:name w:val="footnote text"/>
    <w:basedOn w:val="Norml"/>
    <w:link w:val="LbjegyzetszvegChar"/>
    <w:semiHidden/>
    <w:rsid w:val="00C85C74"/>
    <w:pPr>
      <w:widowControl/>
      <w:suppressAutoHyphens w:val="0"/>
    </w:pPr>
    <w:rPr>
      <w:rFonts w:eastAsia="MS Mincho" w:cs="Times New Roman"/>
      <w:kern w:val="0"/>
      <w:sz w:val="20"/>
      <w:szCs w:val="20"/>
      <w:lang w:eastAsia="ja-JP" w:bidi="ar-SA"/>
    </w:rPr>
  </w:style>
  <w:style w:type="character" w:customStyle="1" w:styleId="LbjegyzetszvegChar">
    <w:name w:val="Lábjegyzetszöveg Char"/>
    <w:basedOn w:val="Bekezdsalapbettpusa"/>
    <w:link w:val="Lbjegyzetszveg"/>
    <w:semiHidden/>
    <w:rsid w:val="00C85C74"/>
    <w:rPr>
      <w:rFonts w:eastAsia="MS Mincho"/>
      <w:lang w:eastAsia="ja-JP"/>
    </w:rPr>
  </w:style>
  <w:style w:type="character" w:styleId="Lbjegyzet-hivatkozs">
    <w:name w:val="footnote reference"/>
    <w:semiHidden/>
    <w:rsid w:val="00C85C74"/>
    <w:rPr>
      <w:vertAlign w:val="superscript"/>
    </w:rPr>
  </w:style>
  <w:style w:type="paragraph" w:styleId="lfej">
    <w:name w:val="header"/>
    <w:basedOn w:val="Norml"/>
    <w:link w:val="lfejChar"/>
    <w:uiPriority w:val="99"/>
    <w:unhideWhenUsed/>
    <w:rsid w:val="002C4CBC"/>
    <w:pPr>
      <w:tabs>
        <w:tab w:val="center" w:pos="4536"/>
        <w:tab w:val="right" w:pos="9072"/>
      </w:tabs>
    </w:pPr>
    <w:rPr>
      <w:rFonts w:cs="Mangal"/>
      <w:szCs w:val="21"/>
    </w:rPr>
  </w:style>
  <w:style w:type="character" w:customStyle="1" w:styleId="lfejChar">
    <w:name w:val="Élőfej Char"/>
    <w:basedOn w:val="Bekezdsalapbettpusa"/>
    <w:link w:val="lfej"/>
    <w:uiPriority w:val="99"/>
    <w:rsid w:val="002C4CBC"/>
    <w:rPr>
      <w:rFonts w:eastAsia="WenQuanYi Zen Hei Sharp" w:cs="Mangal"/>
      <w:kern w:val="1"/>
      <w:sz w:val="24"/>
      <w:szCs w:val="21"/>
      <w:lang w:eastAsia="zh-CN" w:bidi="hi-IN"/>
    </w:rPr>
  </w:style>
  <w:style w:type="paragraph" w:styleId="llb">
    <w:name w:val="footer"/>
    <w:basedOn w:val="Norml"/>
    <w:link w:val="llbChar"/>
    <w:uiPriority w:val="99"/>
    <w:unhideWhenUsed/>
    <w:rsid w:val="002C4CBC"/>
    <w:pPr>
      <w:tabs>
        <w:tab w:val="center" w:pos="4536"/>
        <w:tab w:val="right" w:pos="9072"/>
      </w:tabs>
    </w:pPr>
    <w:rPr>
      <w:rFonts w:cs="Mangal"/>
      <w:szCs w:val="21"/>
    </w:rPr>
  </w:style>
  <w:style w:type="character" w:customStyle="1" w:styleId="llbChar">
    <w:name w:val="Élőláb Char"/>
    <w:basedOn w:val="Bekezdsalapbettpusa"/>
    <w:link w:val="llb"/>
    <w:uiPriority w:val="99"/>
    <w:rsid w:val="002C4CBC"/>
    <w:rPr>
      <w:rFonts w:eastAsia="WenQuanYi Zen Hei Sharp" w:cs="Mangal"/>
      <w:kern w:val="1"/>
      <w:sz w:val="24"/>
      <w:szCs w:val="21"/>
      <w:lang w:eastAsia="zh-CN" w:bidi="hi-IN"/>
    </w:rPr>
  </w:style>
  <w:style w:type="paragraph" w:styleId="Buborkszveg">
    <w:name w:val="Balloon Text"/>
    <w:basedOn w:val="Norml"/>
    <w:link w:val="BuborkszvegChar"/>
    <w:uiPriority w:val="99"/>
    <w:semiHidden/>
    <w:unhideWhenUsed/>
    <w:rsid w:val="00984232"/>
    <w:rPr>
      <w:rFonts w:ascii="Tahoma" w:hAnsi="Tahoma" w:cs="Mangal"/>
      <w:sz w:val="16"/>
      <w:szCs w:val="14"/>
    </w:rPr>
  </w:style>
  <w:style w:type="character" w:customStyle="1" w:styleId="BuborkszvegChar">
    <w:name w:val="Buborékszöveg Char"/>
    <w:basedOn w:val="Bekezdsalapbettpusa"/>
    <w:link w:val="Buborkszveg"/>
    <w:uiPriority w:val="99"/>
    <w:semiHidden/>
    <w:rsid w:val="00984232"/>
    <w:rPr>
      <w:rFonts w:ascii="Tahoma" w:eastAsia="WenQuanYi Zen Hei Sharp" w:hAnsi="Tahoma" w:cs="Mangal"/>
      <w:kern w:val="1"/>
      <w:sz w:val="16"/>
      <w:szCs w:val="14"/>
      <w:lang w:eastAsia="zh-CN" w:bidi="hi-IN"/>
    </w:rPr>
  </w:style>
  <w:style w:type="character" w:customStyle="1" w:styleId="lexikonokpalexcmsz">
    <w:name w:val="lexikonok_pa_lexc_msz_"/>
    <w:basedOn w:val="Bekezdsalapbettpusa"/>
    <w:rsid w:val="00360168"/>
  </w:style>
  <w:style w:type="paragraph" w:styleId="Alcm">
    <w:name w:val="Subtitle"/>
    <w:basedOn w:val="Norml"/>
    <w:next w:val="Norm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WmgkGu5qmdhPC4eEkv4/LZWpCQ==">AMUW2mVnaJAZJx2f118VyRZGLJKxXIT1r//CM0+/f4Xo6zCygBoGEOkN5wyTUJqXPyfr3G1Wuw/xdpoeAf7OuNsLUyYrPRrxJfyyyPHkrSFi2pBQBIXu8irrEY05kOfRJjdMIPoBly0C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9780</Words>
  <Characters>67483</Characters>
  <Application>Microsoft Office Word</Application>
  <DocSecurity>0</DocSecurity>
  <Lines>562</Lines>
  <Paragraphs>154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77109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Farkas László</dc:creator>
  <cp:lastModifiedBy>Windows-felhasználó</cp:lastModifiedBy>
  <cp:revision>3</cp:revision>
  <dcterms:created xsi:type="dcterms:W3CDTF">2022-05-03T21:00:00Z</dcterms:created>
  <dcterms:modified xsi:type="dcterms:W3CDTF">2022-05-06T10:32:00Z</dcterms:modified>
</cp:coreProperties>
</file>