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91AEA" w14:textId="70C1AC35" w:rsidR="0063426A" w:rsidRPr="0063426A" w:rsidRDefault="0063426A" w:rsidP="0063426A">
      <w:pPr>
        <w:spacing w:before="60" w:after="60" w:line="312" w:lineRule="auto"/>
        <w:jc w:val="center"/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b/>
          <w:bCs/>
          <w:noProof/>
          <w:color w:val="1F3864" w:themeColor="accent1" w:themeShade="80"/>
          <w:sz w:val="24"/>
          <w:szCs w:val="24"/>
        </w:rPr>
        <w:drawing>
          <wp:inline distT="0" distB="0" distL="0" distR="0" wp14:anchorId="50F852B5" wp14:editId="39C4631D">
            <wp:extent cx="1777042" cy="750033"/>
            <wp:effectExtent l="0" t="0" r="0" b="0"/>
            <wp:docPr id="103968782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687822" name="Kép 103968782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739" cy="7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661F9" w14:textId="77777777" w:rsidR="0063426A" w:rsidRPr="0063426A" w:rsidRDefault="0063426A" w:rsidP="0063426A">
      <w:pPr>
        <w:spacing w:before="60" w:after="60" w:line="312" w:lineRule="auto"/>
        <w:jc w:val="center"/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</w:pPr>
    </w:p>
    <w:p w14:paraId="22008C2D" w14:textId="2AAC8077" w:rsidR="0063426A" w:rsidRDefault="0063426A" w:rsidP="0063426A">
      <w:pPr>
        <w:spacing w:before="60" w:after="60" w:line="312" w:lineRule="auto"/>
        <w:jc w:val="center"/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A VÁCI NAGYBOLDOGASSZONY SZÉKESEGYHÁZ RÖVID ÉPÍTÉSTÖRTÉNETE ÉS NÉHÁNY KIEMELKEDŐ MŰVÉSZETI ÉRTÉKE</w:t>
      </w:r>
    </w:p>
    <w:p w14:paraId="7E572D9C" w14:textId="2E8B5BB8" w:rsidR="0063426A" w:rsidRPr="0063426A" w:rsidRDefault="0063426A" w:rsidP="0063426A">
      <w:pPr>
        <w:spacing w:before="60" w:after="60" w:line="312" w:lineRule="auto"/>
        <w:jc w:val="center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(</w:t>
      </w:r>
      <w:r w:rsidR="00B44D49">
        <w:rPr>
          <w:rFonts w:ascii="Century Gothic" w:hAnsi="Century Gothic"/>
          <w:color w:val="1F3864" w:themeColor="accent1" w:themeShade="80"/>
          <w:sz w:val="24"/>
          <w:szCs w:val="24"/>
        </w:rPr>
        <w:t>MELLÉKLET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A</w:t>
      </w:r>
      <w:r w:rsidR="00B44D49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2024. OKT. 6-AI ÁTADÁS SAJTÓANYAGÁHOZ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)</w:t>
      </w:r>
    </w:p>
    <w:p w14:paraId="79FB876A" w14:textId="77777777" w:rsidR="0063426A" w:rsidRPr="0063426A" w:rsidRDefault="0063426A" w:rsidP="0063426A">
      <w:pPr>
        <w:spacing w:before="60" w:after="60" w:line="312" w:lineRule="auto"/>
        <w:jc w:val="center"/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</w:pPr>
    </w:p>
    <w:p w14:paraId="382B0C70" w14:textId="49C191BB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A váci székesegyházat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1772-ben Nagyboldogasszony és Szent Mihály tiszteletére szentelték fel.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A templom végleges formáját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Migazzi</w:t>
      </w:r>
      <w:proofErr w:type="spellEnd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 Kristóf püspöknek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köszönheti. Az építész a francia származású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Izidore</w:t>
      </w:r>
      <w:proofErr w:type="spellEnd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Canevale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volt, aki a francia klasszicizmus akkor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egyedülálló magyarországi képviselőjévé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tette a váci székesegyházat, amely megépítésekor az ország egyik legnagyobb katedrálisa volt. Méreteit tekintve ma is kiemelkedő helyet foglal el – negyedik a sorban - a hazai katolikus templomok között: külső hossza 72 méter, szélessége 34 méter, a </w:t>
      </w:r>
      <w:hyperlink r:id="rId5" w:tooltip="Kupola" w:history="1">
        <w:r w:rsidRPr="0063426A">
          <w:rPr>
            <w:rFonts w:ascii="Century Gothic" w:hAnsi="Century Gothic"/>
            <w:color w:val="1F3864" w:themeColor="accent1" w:themeShade="80"/>
            <w:sz w:val="24"/>
            <w:szCs w:val="24"/>
          </w:rPr>
          <w:t>kupola</w:t>
        </w:r>
      </w:hyperlink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55 méter magas. </w:t>
      </w:r>
      <w:bookmarkStart w:id="0" w:name="_Hlk170506953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A magyarországi későbarokk építészet történetében itt készült először igazi félgömb kupola.</w:t>
      </w:r>
    </w:p>
    <w:p w14:paraId="6688FAC7" w14:textId="77777777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A főoltár és a kupola freskóit a kor legjelentősebb osztrák festője,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Franz Anton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Maulbertsch</w:t>
      </w:r>
      <w:proofErr w:type="spellEnd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 készítette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. A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főoltárkép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- Mária és Erzsébet találkozása </w:t>
      </w:r>
      <w:bookmarkStart w:id="1" w:name="_Hlk170510173"/>
      <w:bookmarkEnd w:id="0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- és a Mennyország dicsősége c.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kupolafreskó egy képi koncepció egymással szoros kapcsolatban álló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elemei. A főoltárkép központi szereplője, Mária kitárt karjaival az ég felé mutat, ahol saját eljövendő megdicsőülését is szemléli látomásként. Az építtető </w:t>
      </w:r>
      <w:proofErr w:type="spellStart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Migazzi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püspök szándéka vélhetően az volt, hogy ezzel a hívőknek adjon tanítást arról, hogy Isten akaratának elfogadásával valamennyien eljuthatunk a mennyei dicsőségre.</w:t>
      </w:r>
    </w:p>
    <w:p w14:paraId="3009992F" w14:textId="77777777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A kupolafreskón az Atya-Fiú-Szentlélek köré gyűlve több csoportban láthatjuk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Szűz Máriát angyalokkal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körbevéve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; Mihály arkangyalt az üdvözültekkel, egyházatyákat és szenteket, többek között az építtető </w:t>
      </w:r>
      <w:proofErr w:type="spellStart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Migazzi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püspök védőszentjét,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Szent Kristófot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, valamint feltűnik az építésvezető </w:t>
      </w:r>
      <w:proofErr w:type="spellStart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Oszwald</w:t>
      </w:r>
      <w:proofErr w:type="spellEnd"/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 xml:space="preserve"> Gáspár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piarista szerzetes portréja is. A főoltár felőli nézetben Jézus tanítványainak csoportja – apostolok, rendalapítók, egyházi személyek és angyalok – láthatók.</w:t>
      </w:r>
    </w:p>
    <w:bookmarkEnd w:id="1"/>
    <w:p w14:paraId="7B466155" w14:textId="40D1595B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proofErr w:type="spellStart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Maulbertsch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freskóegyüttese elég sok változást megélt, mert röviddel az elkészülését követően maga </w:t>
      </w:r>
      <w:proofErr w:type="spellStart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Migazzi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püspök falaztatta el az eredeti főoltárképet és egy keresztre feszítést ábrázoló képet rendelt a helyére. Az 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lastRenderedPageBreak/>
        <w:t>eredeti főoltárképet csak az 19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3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0-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a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s években fedezték fel, bontották ki és restaurálták első alkalommal.</w:t>
      </w:r>
    </w:p>
    <w:p w14:paraId="56110219" w14:textId="77777777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Majd az 1940-es években zajló felújítás során Péteri püspök szándéka szerint pályázatot hirdettek egy szentélyfreskó elkészítésére, amelynek témája az egyházmegye alapítása volt. A pályázatot </w:t>
      </w:r>
      <w:proofErr w:type="spellStart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Kontuly</w:t>
      </w:r>
      <w:proofErr w:type="spellEnd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Béla nyerte meg, aki - az eredeti díszítőfestést és az azt hordozó vakolatot teljesen leverve - valósította meg pályaművét. Már a freskó készítésének idején is több kifogás érkezett az alkotás kapcsán, mivel az mind színvilágában, mind tematikájában elütött az eredeti templomtértől, és megtörte a székesegyház kifestésének gondolati egységét. </w:t>
      </w:r>
      <w:bookmarkStart w:id="2" w:name="_Hlk144918806"/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>A restaurátorok a 2021-2024 közötti felújítás során lefedték a szentély félkupolájában található „A Váci Egyházmegye alapítása” c. freskót oly módon, hogy a későbbiekben sérülésmentesen helyreállítható legyen, amennyiben egy másik koncepció szerint annak újbóli feltárása szükségessé válna.</w:t>
      </w:r>
    </w:p>
    <w:bookmarkEnd w:id="2"/>
    <w:p w14:paraId="658A5B9C" w14:textId="77777777" w:rsidR="0063426A" w:rsidRPr="0063426A" w:rsidRDefault="0063426A" w:rsidP="0063426A">
      <w:pPr>
        <w:spacing w:before="60" w:after="60" w:line="312" w:lineRule="auto"/>
        <w:jc w:val="both"/>
        <w:rPr>
          <w:rFonts w:ascii="Century Gothic" w:hAnsi="Century Gothic"/>
          <w:color w:val="1F3864" w:themeColor="accent1" w:themeShade="80"/>
          <w:sz w:val="24"/>
          <w:szCs w:val="24"/>
        </w:rPr>
      </w:pP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A </w:t>
      </w:r>
      <w:r w:rsidRPr="0063426A">
        <w:rPr>
          <w:rFonts w:ascii="Century Gothic" w:hAnsi="Century Gothic"/>
          <w:b/>
          <w:bCs/>
          <w:color w:val="1F3864" w:themeColor="accent1" w:themeShade="80"/>
          <w:sz w:val="24"/>
          <w:szCs w:val="24"/>
        </w:rPr>
        <w:t>díszítőfestésnek</w:t>
      </w:r>
      <w:r w:rsidRPr="0063426A">
        <w:rPr>
          <w:rFonts w:ascii="Century Gothic" w:hAnsi="Century Gothic"/>
          <w:color w:val="1F3864" w:themeColor="accent1" w:themeShade="80"/>
          <w:sz w:val="24"/>
          <w:szCs w:val="24"/>
        </w:rPr>
        <w:t xml:space="preserve"> kitüntetett szerepe van Vácon, ez teremti meg a kapcsolatot a 18. században újnak számító architektúra és a figurális freskók között, szerves egésszé formálva az épületet. Ez a fajta díszítőfestés korszakhatárt jelentett az 1770-es években, Magyarországon csak a 19. században jelenik meg ezt követően a Hild József tervezte nagy bazilikákban.</w:t>
      </w:r>
    </w:p>
    <w:p w14:paraId="71CD2C80" w14:textId="77777777" w:rsidR="00F17581" w:rsidRPr="0063426A" w:rsidRDefault="00F17581" w:rsidP="0063426A">
      <w:pPr>
        <w:spacing w:before="60" w:after="60" w:line="312" w:lineRule="auto"/>
        <w:rPr>
          <w:rFonts w:ascii="Century Gothic" w:hAnsi="Century Gothic"/>
          <w:color w:val="1F3864" w:themeColor="accent1" w:themeShade="80"/>
        </w:rPr>
      </w:pPr>
    </w:p>
    <w:sectPr w:rsidR="00F17581" w:rsidRPr="00634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26A"/>
    <w:rsid w:val="0063426A"/>
    <w:rsid w:val="00B2530D"/>
    <w:rsid w:val="00B44D49"/>
    <w:rsid w:val="00F1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E7E16"/>
  <w15:chartTrackingRefBased/>
  <w15:docId w15:val="{C7BB1A58-3DEE-477D-A459-E523A13D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426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hu.wikipedia.org/wiki/Kupol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2989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Haaz</dc:creator>
  <cp:keywords/>
  <dc:description/>
  <cp:lastModifiedBy>Andrea Haaz</cp:lastModifiedBy>
  <cp:revision>2</cp:revision>
  <dcterms:created xsi:type="dcterms:W3CDTF">2024-10-03T15:36:00Z</dcterms:created>
  <dcterms:modified xsi:type="dcterms:W3CDTF">2024-10-03T15:43:00Z</dcterms:modified>
</cp:coreProperties>
</file>